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8D" w:rsidRDefault="0068258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8258D" w:rsidRDefault="0068258D">
      <w:pPr>
        <w:pStyle w:val="ConsPlusNormal"/>
        <w:jc w:val="both"/>
        <w:outlineLvl w:val="0"/>
      </w:pPr>
    </w:p>
    <w:p w:rsidR="0068258D" w:rsidRDefault="0068258D">
      <w:pPr>
        <w:pStyle w:val="ConsPlusTitle"/>
        <w:jc w:val="center"/>
        <w:outlineLvl w:val="0"/>
      </w:pPr>
      <w:r>
        <w:t>ГОРОДСКАЯ ДУМА МУНИЦИПАЛЬНОГО ОБРАЗОВАНИЯ "ГОРОД АСТРАХАНЬ"</w:t>
      </w:r>
    </w:p>
    <w:p w:rsidR="0068258D" w:rsidRDefault="0068258D">
      <w:pPr>
        <w:pStyle w:val="ConsPlusTitle"/>
        <w:jc w:val="center"/>
      </w:pPr>
    </w:p>
    <w:p w:rsidR="0068258D" w:rsidRDefault="0068258D">
      <w:pPr>
        <w:pStyle w:val="ConsPlusTitle"/>
        <w:jc w:val="center"/>
      </w:pPr>
      <w:r>
        <w:t>РЕШЕНИЕ</w:t>
      </w:r>
    </w:p>
    <w:p w:rsidR="0068258D" w:rsidRDefault="0068258D">
      <w:pPr>
        <w:pStyle w:val="ConsPlusTitle"/>
        <w:jc w:val="center"/>
      </w:pPr>
      <w:r>
        <w:t>от 16 июня 2016 г. N 70</w:t>
      </w:r>
    </w:p>
    <w:p w:rsidR="0068258D" w:rsidRDefault="0068258D">
      <w:pPr>
        <w:pStyle w:val="ConsPlusTitle"/>
        <w:jc w:val="center"/>
      </w:pPr>
    </w:p>
    <w:p w:rsidR="0068258D" w:rsidRDefault="0068258D">
      <w:pPr>
        <w:pStyle w:val="ConsPlusTitle"/>
        <w:jc w:val="center"/>
      </w:pPr>
      <w:r>
        <w:t>ОБ УТВЕРЖДЕНИИ ПОРЯДКА СОЗДАНИЯ И РАБОТЫ КОМИССИИ</w:t>
      </w:r>
    </w:p>
    <w:p w:rsidR="0068258D" w:rsidRDefault="0068258D">
      <w:pPr>
        <w:pStyle w:val="ConsPlusTitle"/>
        <w:jc w:val="center"/>
      </w:pPr>
      <w:r>
        <w:t>ГОРОДСКОЙ ДУМЫ МУНИЦИПАЛЬНОГО ОБРАЗОВАНИЯ "ГОРОДСКОЙ ОКРУГ</w:t>
      </w:r>
    </w:p>
    <w:p w:rsidR="0068258D" w:rsidRDefault="0068258D">
      <w:pPr>
        <w:pStyle w:val="ConsPlusTitle"/>
        <w:jc w:val="center"/>
      </w:pPr>
      <w:r>
        <w:t>ГОРОД АСТРАХАНЬ" ПО ПРОВЕРКЕ СОБЛЮДЕНИЯ ЛИЦАМИ, ЗАМЕЩАЮЩИМИ</w:t>
      </w:r>
    </w:p>
    <w:p w:rsidR="0068258D" w:rsidRDefault="0068258D">
      <w:pPr>
        <w:pStyle w:val="ConsPlusTitle"/>
        <w:jc w:val="center"/>
      </w:pPr>
      <w:r>
        <w:t>МУНИЦИПАЛЬНЫЕ ДОЛЖНОСТИ В МУНИЦИПАЛЬНОМ ОБРАЗОВАНИИ</w:t>
      </w:r>
    </w:p>
    <w:p w:rsidR="0068258D" w:rsidRDefault="0068258D">
      <w:pPr>
        <w:pStyle w:val="ConsPlusTitle"/>
        <w:jc w:val="center"/>
      </w:pPr>
      <w:r>
        <w:t>"ГОРОДСКОЙ ОКРУГ ГОРОД АСТРАХАНЬ", ОГРАНИЧЕНИЙ И</w:t>
      </w:r>
    </w:p>
    <w:p w:rsidR="0068258D" w:rsidRDefault="0068258D">
      <w:pPr>
        <w:pStyle w:val="ConsPlusTitle"/>
        <w:jc w:val="center"/>
      </w:pPr>
      <w:r>
        <w:t>ЗАПРЕТОВ, ТРЕБОВАНИЙ О ПРЕДОТВРАЩЕНИИ ИЛИ</w:t>
      </w:r>
    </w:p>
    <w:p w:rsidR="0068258D" w:rsidRDefault="0068258D">
      <w:pPr>
        <w:pStyle w:val="ConsPlusTitle"/>
        <w:jc w:val="center"/>
      </w:pPr>
      <w:proofErr w:type="gramStart"/>
      <w:r>
        <w:t>УРЕГУЛИРОВАНИИ</w:t>
      </w:r>
      <w:proofErr w:type="gramEnd"/>
      <w:r>
        <w:t xml:space="preserve"> КОНФЛИКТА ИНТЕРЕСОВ</w:t>
      </w:r>
    </w:p>
    <w:p w:rsidR="0068258D" w:rsidRDefault="00682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82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58D" w:rsidRDefault="00682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58D" w:rsidRDefault="00682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258D" w:rsidRDefault="00682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258D" w:rsidRDefault="0068258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Городской Думы муниципального образования</w:t>
            </w:r>
            <w:proofErr w:type="gramEnd"/>
          </w:p>
          <w:p w:rsidR="0068258D" w:rsidRDefault="0068258D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Астрахань" от 07.09.2017 </w:t>
            </w:r>
            <w:hyperlink r:id="rId5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19.10.2020 </w:t>
            </w:r>
            <w:hyperlink r:id="rId6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68258D" w:rsidRDefault="00682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12.03.2021 </w:t>
            </w:r>
            <w:hyperlink r:id="rId7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21.04.2022 </w:t>
            </w:r>
            <w:hyperlink r:id="rId8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12.08.2022 </w:t>
            </w:r>
            <w:hyperlink r:id="rId9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,</w:t>
            </w:r>
          </w:p>
          <w:p w:rsidR="0068258D" w:rsidRDefault="00682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10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18.11.2025 </w:t>
            </w:r>
            <w:hyperlink r:id="rId1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58D" w:rsidRDefault="0068258D">
            <w:pPr>
              <w:pStyle w:val="ConsPlusNormal"/>
            </w:pPr>
          </w:p>
        </w:tc>
      </w:tr>
    </w:tbl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ind w:firstLine="540"/>
        <w:jc w:val="both"/>
      </w:pPr>
      <w:proofErr w:type="gramStart"/>
      <w:r>
        <w:t xml:space="preserve">В целях реализации требований действующего законодательства в сфере противодействия коррупции, на основании </w:t>
      </w:r>
      <w:hyperlink r:id="rId12">
        <w:r>
          <w:rPr>
            <w:color w:val="0000FF"/>
          </w:rPr>
          <w:t>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</w:t>
      </w:r>
      <w:hyperlink r:id="rId14">
        <w:r>
          <w:rPr>
            <w:color w:val="0000FF"/>
          </w:rPr>
          <w:t>Указа</w:t>
        </w:r>
      </w:hyperlink>
      <w:r>
        <w:t xml:space="preserve">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изменений в некоторые акты Президента Российской Федерации" Городская Дума решила: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создания и работы Комиссии Городской Думы муниципального образования "Городской округ город Астрахань" по проверке соблюдения лицами, замещающими муниципальные должности в муниципальном образовании "Городской округ город Астрахань", ограничений и запретов, требований о предотвращении или урегулировании конфликта интересов (приложение N 1).</w:t>
      </w:r>
    </w:p>
    <w:p w:rsidR="0068258D" w:rsidRDefault="0068258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Городской Думы муниципального образования "Город Астрахань" от 07.09.2017 </w:t>
      </w:r>
      <w:hyperlink r:id="rId15">
        <w:r>
          <w:rPr>
            <w:color w:val="0000FF"/>
          </w:rPr>
          <w:t>N 120</w:t>
        </w:r>
      </w:hyperlink>
      <w:r>
        <w:t xml:space="preserve">, от 06.04.2023 </w:t>
      </w:r>
      <w:hyperlink r:id="rId16">
        <w:r>
          <w:rPr>
            <w:color w:val="0000FF"/>
          </w:rPr>
          <w:t>N 27</w:t>
        </w:r>
      </w:hyperlink>
      <w:r>
        <w:t>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7">
        <w:r>
          <w:rPr>
            <w:color w:val="0000FF"/>
          </w:rPr>
          <w:t>Решение</w:t>
        </w:r>
      </w:hyperlink>
      <w:r>
        <w:t xml:space="preserve"> Городской Думы муниципального образования "Город Астрахань" от 19.10.2020 N 30.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8">
        <w:r>
          <w:rPr>
            <w:color w:val="0000FF"/>
          </w:rPr>
          <w:t>Решение</w:t>
        </w:r>
      </w:hyperlink>
      <w:r>
        <w:t xml:space="preserve"> Городской Думы муниципального образования "Город Астрахань" от 06.04.2023 N 27.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9">
        <w:r>
          <w:rPr>
            <w:color w:val="0000FF"/>
          </w:rPr>
          <w:t>Решение</w:t>
        </w:r>
      </w:hyperlink>
      <w:r>
        <w:t xml:space="preserve"> Городской Думы муниципального образования "Город Астрахань" от 19.10.2020 N 30.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5.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"Город Астрахань" и разместить на официальном сайте органов местного самоуправления муниципального образования "Город Астрахань" в сети "Интернет".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6. Настоящее Решение вступает в силу после его официального опубликования.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right"/>
      </w:pPr>
      <w:r>
        <w:lastRenderedPageBreak/>
        <w:t>Глава муниципального образования</w:t>
      </w:r>
    </w:p>
    <w:p w:rsidR="0068258D" w:rsidRDefault="0068258D">
      <w:pPr>
        <w:pStyle w:val="ConsPlusNormal"/>
        <w:jc w:val="right"/>
      </w:pPr>
      <w:r>
        <w:t>"Город Астрахань"</w:t>
      </w:r>
    </w:p>
    <w:p w:rsidR="0068258D" w:rsidRDefault="0068258D">
      <w:pPr>
        <w:pStyle w:val="ConsPlusNormal"/>
        <w:jc w:val="right"/>
      </w:pPr>
      <w:r>
        <w:t>А.В.ГУБАНОВА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right"/>
        <w:outlineLvl w:val="0"/>
      </w:pPr>
      <w:r>
        <w:t>Приложение N 1</w:t>
      </w:r>
    </w:p>
    <w:p w:rsidR="0068258D" w:rsidRDefault="0068258D">
      <w:pPr>
        <w:pStyle w:val="ConsPlusNormal"/>
        <w:jc w:val="right"/>
      </w:pPr>
      <w:r>
        <w:t>к Решению Городской Думы</w:t>
      </w:r>
    </w:p>
    <w:p w:rsidR="0068258D" w:rsidRDefault="0068258D">
      <w:pPr>
        <w:pStyle w:val="ConsPlusNormal"/>
        <w:jc w:val="right"/>
      </w:pPr>
      <w:r>
        <w:t>от 16 июня 2016 г. N 70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Title"/>
        <w:jc w:val="center"/>
      </w:pPr>
      <w:bookmarkStart w:id="0" w:name="P40"/>
      <w:bookmarkEnd w:id="0"/>
      <w:r>
        <w:t>ПОРЯДОК</w:t>
      </w:r>
    </w:p>
    <w:p w:rsidR="0068258D" w:rsidRDefault="0068258D">
      <w:pPr>
        <w:pStyle w:val="ConsPlusTitle"/>
        <w:jc w:val="center"/>
      </w:pPr>
      <w:r>
        <w:t>СОЗДАНИЯ И РАБОТЫ КОМИССИИ ГОРОДСКОЙ ДУМЫ</w:t>
      </w:r>
    </w:p>
    <w:p w:rsidR="0068258D" w:rsidRDefault="0068258D">
      <w:pPr>
        <w:pStyle w:val="ConsPlusTitle"/>
        <w:jc w:val="center"/>
      </w:pPr>
      <w:r>
        <w:t>МУНИЦИПАЛЬНОГО ОБРАЗОВАНИЯ "ГОРОДСКОЙ ОКРУГ ГОРОД АСТРАХАНЬ"</w:t>
      </w:r>
    </w:p>
    <w:p w:rsidR="0068258D" w:rsidRDefault="0068258D">
      <w:pPr>
        <w:pStyle w:val="ConsPlusTitle"/>
        <w:jc w:val="center"/>
      </w:pPr>
      <w:r>
        <w:t>ПО ПРОВЕРКЕ СОБЛЮДЕНИЯ ЛИЦАМИ, ЗАМЕЩАЮЩИМИ МУНИЦИПАЛЬНЫЕ</w:t>
      </w:r>
    </w:p>
    <w:p w:rsidR="0068258D" w:rsidRDefault="0068258D">
      <w:pPr>
        <w:pStyle w:val="ConsPlusTitle"/>
        <w:jc w:val="center"/>
      </w:pPr>
      <w:r>
        <w:t>ДОЛЖНОСТИ В МУНИЦИПАЛЬНОМ ОБРАЗОВАНИИ "ГОРОДСКОЙ ОКРУГ</w:t>
      </w:r>
    </w:p>
    <w:p w:rsidR="0068258D" w:rsidRDefault="0068258D">
      <w:pPr>
        <w:pStyle w:val="ConsPlusTitle"/>
        <w:jc w:val="center"/>
      </w:pPr>
      <w:r>
        <w:t>ГОРОД АСТРАХАНЬ", ОГРАНИЧЕНИЙ И ЗАПРЕТОВ, ТРЕБОВАНИЙ</w:t>
      </w:r>
    </w:p>
    <w:p w:rsidR="0068258D" w:rsidRDefault="0068258D">
      <w:pPr>
        <w:pStyle w:val="ConsPlusTitle"/>
        <w:jc w:val="center"/>
      </w:pPr>
      <w:r>
        <w:t>О ПРЕДОТВРАЩЕНИИ ИЛИ УРЕГУЛИРОВАНИИ КОНФЛИКТА ИНТЕРЕСОВ</w:t>
      </w:r>
    </w:p>
    <w:p w:rsidR="0068258D" w:rsidRDefault="00682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82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58D" w:rsidRDefault="00682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58D" w:rsidRDefault="00682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258D" w:rsidRDefault="00682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258D" w:rsidRDefault="0068258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Городской Думы муниципального образования</w:t>
            </w:r>
            <w:proofErr w:type="gramEnd"/>
          </w:p>
          <w:p w:rsidR="0068258D" w:rsidRDefault="0068258D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Астрахань" от 07.09.2017 </w:t>
            </w:r>
            <w:hyperlink r:id="rId20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19.10.2020 </w:t>
            </w:r>
            <w:hyperlink r:id="rId2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68258D" w:rsidRDefault="00682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22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58D" w:rsidRDefault="0068258D">
            <w:pPr>
              <w:pStyle w:val="ConsPlusNormal"/>
            </w:pPr>
          </w:p>
        </w:tc>
      </w:tr>
    </w:tbl>
    <w:p w:rsidR="0068258D" w:rsidRDefault="0068258D">
      <w:pPr>
        <w:pStyle w:val="ConsPlusNormal"/>
        <w:jc w:val="both"/>
      </w:pPr>
    </w:p>
    <w:p w:rsidR="0068258D" w:rsidRDefault="0068258D">
      <w:pPr>
        <w:pStyle w:val="ConsPlusTitle"/>
        <w:jc w:val="center"/>
        <w:outlineLvl w:val="1"/>
      </w:pPr>
      <w:r>
        <w:t>1. Общие положения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ind w:firstLine="540"/>
        <w:jc w:val="both"/>
      </w:pPr>
      <w:r>
        <w:t>1.1. Комиссия Городской Думы муниципального образования "Городской округ город Астрахань" по проверке соблюдения лицами, замещающими муниципальные должности в муниципальном образовании "Городской округ город Астрахань", ограничений и запретов, требований о предотвращении или урегулировании конфликта интересов (далее - Комиссия) образуется решением Городской Думы муниципального образования "Городской округ город Астрахань" (далее - Городская Дума).</w:t>
      </w:r>
    </w:p>
    <w:p w:rsidR="0068258D" w:rsidRDefault="0068258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Для целей настоящего Порядка под лицами, замещающими муниципальные должности в муниципальном образовании "Городской округ город Астрахань", понимаются: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а) глава муниципального образования "Городской округ город Астрахань";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б) депутат Городской Думы муниципального образования "Городской округ город Астрахань".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1.2. Комиссия избирается из числа депутатов Городской Думы в количестве пяти человек на срок полномочий депутатов Городской Думы. Персональный состав утверждается решением Городской Думы.</w:t>
      </w:r>
    </w:p>
    <w:p w:rsidR="0068258D" w:rsidRDefault="0068258D">
      <w:pPr>
        <w:pStyle w:val="ConsPlusNormal"/>
        <w:jc w:val="both"/>
      </w:pPr>
      <w:r>
        <w:t xml:space="preserve">(п. 1.2 в ред. </w:t>
      </w:r>
      <w:hyperlink r:id="rId27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</w:t>
      </w:r>
      <w:r>
        <w:lastRenderedPageBreak/>
        <w:t>19.10.2020 N 30)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1.3. Комиссия из своего состава избирает председателя Комиссии, заместителя председателя Комиссии, секретаря Комиссии. Председатель Комиссии организует работу Комиссии, созывает и проводит заседания Комиссии. Заместитель председателя Комиссии осуществляет полномочия председателя Комиссии во время его отсутствия. Секретарь Комиссии ведет протоколы заседаний Комиссии. В период его временного отсутствия его полномочия могут быть возложены на члена Комиссии.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1.4. Заседания Комиссии, как правило, проводятся открыто. Комиссия может принять решение о проведении закрытого заседания по предложению членов Комиссии, а также в случаях, предусмотренных федеральными законами.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Title"/>
        <w:jc w:val="center"/>
        <w:outlineLvl w:val="1"/>
      </w:pPr>
      <w:r>
        <w:t>2. Полномочия Комиссии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ind w:firstLine="540"/>
        <w:jc w:val="both"/>
      </w:pPr>
      <w:r>
        <w:t>2.1. Комиссия:</w:t>
      </w:r>
    </w:p>
    <w:p w:rsidR="0068258D" w:rsidRDefault="0068258D">
      <w:pPr>
        <w:pStyle w:val="ConsPlusNormal"/>
        <w:spacing w:before="220"/>
        <w:ind w:firstLine="540"/>
        <w:jc w:val="both"/>
      </w:pPr>
      <w:bookmarkStart w:id="1" w:name="P70"/>
      <w:bookmarkEnd w:id="1"/>
      <w:proofErr w:type="gramStart"/>
      <w:r>
        <w:t>2.1.1. проводит проверки соблюдения лицами, замещающими муниципальные должности в муниципальном образовании "Городской округ город Астрахань", ограничений и запретов, требований о предотвращении или урегулировании конфликта интересов и исполнения ими обязанностей, установленных федеральными законами (за исключением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"Городской округ город Астрахань</w:t>
      </w:r>
      <w:proofErr w:type="gramEnd"/>
      <w:r>
        <w:t>");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2.1.2. Исключен. - </w:t>
      </w:r>
      <w:hyperlink r:id="rId29">
        <w:r>
          <w:rPr>
            <w:color w:val="0000FF"/>
          </w:rPr>
          <w:t>Решение</w:t>
        </w:r>
      </w:hyperlink>
      <w:r>
        <w:t xml:space="preserve"> Городской Думы муниципального образования "Город Астрахань" от 19.10.2020 N 30.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Title"/>
        <w:jc w:val="center"/>
        <w:outlineLvl w:val="1"/>
      </w:pPr>
      <w:r>
        <w:t>3. Порядок работы Комиссии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ind w:firstLine="540"/>
        <w:jc w:val="both"/>
      </w:pPr>
      <w:r>
        <w:t>3.1. Заседание Комиссии считается правомочным, если на нем присутствуют более половины членов Комиссии, вошедших в ее состав.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Решения принимаются открытым голосованием простым большинством голосов присутствующих на заседании членов Комиссии.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Решения Комиссии и протокол заседания Комиссии подписываются председателем Комиссии или заместителем председателя Комиссии, исполняющим обязанности председателя Комиссии, секретарем Комиссии.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3.2. Заседания Комиссии проводятся по мере необходимости, но не реже одного раза в год.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3.3. Член Комиссии обязан присутствовать на заседании Комиссии. О невозможности присутствия член Комиссии заблаговременно информирует в письменной форме председателя Комиссии.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3.4. В случае досрочного прекращения полномочий депутата, являющегося членом Комиссии, его полномочия в Комиссии прекращаются.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lastRenderedPageBreak/>
        <w:t>3.5. Обеспечение деятельности Комиссии, а также информирование членов Комиссии о вопросах, включенных в повестку дня заседания Комиссии, дате, времени и месте его проведения осуществляются аппаратом Городской Думы.</w:t>
      </w:r>
    </w:p>
    <w:p w:rsidR="0068258D" w:rsidRDefault="0068258D">
      <w:pPr>
        <w:pStyle w:val="ConsPlusNormal"/>
        <w:spacing w:before="220"/>
        <w:ind w:firstLine="540"/>
        <w:jc w:val="both"/>
      </w:pPr>
      <w:bookmarkStart w:id="2" w:name="P84"/>
      <w:bookmarkEnd w:id="2"/>
      <w:r>
        <w:t xml:space="preserve">3.6. Основанием для назначения и проведения проверки, указанной в </w:t>
      </w:r>
      <w:hyperlink w:anchor="P70">
        <w:r>
          <w:rPr>
            <w:color w:val="0000FF"/>
          </w:rPr>
          <w:t>подпункте 2.1.1</w:t>
        </w:r>
      </w:hyperlink>
      <w:r>
        <w:t xml:space="preserve"> настоящего Порядка, является достаточная информация, представленная в письменной форме в установленном порядке: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а) правоохранительными и другими государственными органами, органами местного самоуправления;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межрегиональных и региональных общественных объединений;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Федерации, Общественной палатой Астраханской области и Общественной палатой муниципального образования "Город Астрахань";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г) общероссийскими и региональными средствами массовой информации.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3.7. Не может служить основанием для проведения проверки: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3.7.1. информация анонимного характера;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3.7.2. информация, на основании которой ранее уже проводилась </w:t>
      </w:r>
      <w:proofErr w:type="gramStart"/>
      <w:r>
        <w:t>проверка</w:t>
      </w:r>
      <w:proofErr w:type="gramEnd"/>
      <w:r>
        <w:t xml:space="preserve"> и направлялись ответы заявителю.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3.8. Проверка проводится Комиссией в пределах представленной в Комиссию информации. Решение Комиссии о назначении и проведении проверки принимается не позднее десяти дней со дня поступления в Комиссию информации, указанной в </w:t>
      </w:r>
      <w:hyperlink w:anchor="P84">
        <w:r>
          <w:rPr>
            <w:color w:val="0000FF"/>
          </w:rPr>
          <w:t>пункте 3.6</w:t>
        </w:r>
      </w:hyperlink>
      <w:r>
        <w:t xml:space="preserve"> настоящего Порядка.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Решение о проведении проверки принимается на заседании Комиссии отдельно в отношении каждого лица, замещающего муниципальную должность в муниципальном образовании "Городской округ город Астрахань", и оформляется в письменной форме.</w:t>
      </w:r>
    </w:p>
    <w:p w:rsidR="0068258D" w:rsidRDefault="0068258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3.9.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3.10. При проведении проверки Комиссия вправе: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3.10.1. проводить беседу с лицом, замещающим муниципальную должность в муниципальном образовании "Городской округ город Астрахань", в отношении которого проводится проверка;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bookmarkStart w:id="3" w:name="P99"/>
      <w:bookmarkEnd w:id="3"/>
      <w:proofErr w:type="gramStart"/>
      <w:r>
        <w:t>3.10.2. направлять в пределах своей компетенции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лица, замещающего муниципальную должность в муниципальном образовании "Городской округ город</w:t>
      </w:r>
      <w:proofErr w:type="gramEnd"/>
      <w:r>
        <w:t xml:space="preserve"> Астрахань", его супруги (супруга) и </w:t>
      </w:r>
      <w:r>
        <w:lastRenderedPageBreak/>
        <w:t>несовершеннолетних детей, о соблюдении лицом, замещающим муниципальную должность в муниципальном образовании "Городской округ город Астрахань", запретов, ограничений и обязанностей, установленных законодательством Российской Федерации;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3.10.3. осуществлять иные полномочия, установленные действующим законодательством.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3.11. В запросе, предусмотренном </w:t>
      </w:r>
      <w:hyperlink w:anchor="P99">
        <w:r>
          <w:rPr>
            <w:color w:val="0000FF"/>
          </w:rPr>
          <w:t>подпунктом 3.10.2</w:t>
        </w:r>
      </w:hyperlink>
      <w:r>
        <w:t>, указываются: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3.11.1. фамилия, имя, отчество руководителя органа или организации, в которые направляется запрос;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3.11.2. нормативный правовой акт, на основании которого направляется запрос;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3.11.3. решение Комиссии о назначении и проведении проверки;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3.11.4. фамилия, имя, отчество, дата и место рождения, место регистрации, жительства и (или) пребывания, должность и место работы лица, замещающего муниципальную должность в муниципальном образовании "Городской округ город Астрахань", в отношении которого имеются сведения о несоблюдении им установленных ограничений и обязанностей;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3.11.5. содержание и объем сведений, подлежащих проверке;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3.11.6. фамилия, инициалы и номер телефона лица, подготовившего запрос;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3.11.7. другие необходимые сведения. Запрос подписывается Председателем Комиссии, а в случае его отсутствия заместителем Председателя Комиссии.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3.12. Комиссия обеспечивает: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3.12.1. уведомление в письменной форме лица, замещающего муниципальную должность в муниципальном образовании "Городской округ город Астрахань", о назначении и начале проверки - в течение двух рабочих дней со дня принятия соответствующего решения;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proofErr w:type="gramStart"/>
      <w:r>
        <w:t>3.12.2. проведение в случае обращения лица, замещающего муниципальную должность в муниципальном образовании "Городской округ город Астрахань", беседы с ним, в ходе которой он должен быть проинформирован о том, соблюдение каких установленных ограничений и обязанностей подлежит проверке, - в течение семи рабочих дней со дня получения обращения лица, а при наличии уважительной причины - в срок, согласованный с лицом, замещающим муниципальную должность в</w:t>
      </w:r>
      <w:proofErr w:type="gramEnd"/>
      <w:r>
        <w:t xml:space="preserve"> муниципальном </w:t>
      </w:r>
      <w:proofErr w:type="gramStart"/>
      <w:r>
        <w:t>образовании</w:t>
      </w:r>
      <w:proofErr w:type="gramEnd"/>
      <w:r>
        <w:t xml:space="preserve"> "Городской округ город Астрахань".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3.13. Лицо, замещающее муниципальную должность в муниципальном образовании "Городской округ город Астрахань", в отношении которого проводится проверка, вправе: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проверки;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б) представлять дополнительные материалы и давать по ним пояснения в письменной </w:t>
      </w:r>
      <w:r>
        <w:lastRenderedPageBreak/>
        <w:t>форме.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заявить об этом до начала заседания. В этом случае соответствующий член Комиссии не принимает участия в рассмотрении указанного вопроса и голосовании по нему.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3.15. По результатам рассмотрения Комиссия принимает одно из следующих решений: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3.15.1. По итогам рассмотрения вопроса о соблюдении лицом, замещающим муниципальную должность в муниципальном образовании "Городской округ город Астрахань", ограничений и запретов, исполнении обязанностей, установленных федеральными законами: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а) о соблюдении ограничений и запретов, исполнении обязанностей, установленных федеральными законами, лицом, замещающим муниципальную должность в муниципальном образовании "Городской округ город Астрахань";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bookmarkStart w:id="4" w:name="P126"/>
      <w:bookmarkEnd w:id="4"/>
      <w:r>
        <w:t>б) о несоблюдении ограничений и запретов, неисполнении обязанностей, установленных федеральными законами, лицом, замещающим муниципальную должность в муниципальном образовании "Городской округ город Астрахань".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bookmarkStart w:id="5" w:name="P128"/>
      <w:bookmarkEnd w:id="5"/>
      <w:r>
        <w:t xml:space="preserve">3.15.2. Исключен. - </w:t>
      </w:r>
      <w:hyperlink r:id="rId40">
        <w:r>
          <w:rPr>
            <w:color w:val="0000FF"/>
          </w:rPr>
          <w:t>Решение</w:t>
        </w:r>
      </w:hyperlink>
      <w:r>
        <w:t xml:space="preserve"> Городской Думы муниципального образования "Городской округ город Астрахань" от 19.10.2020 N 30; в ред. </w:t>
      </w:r>
      <w:hyperlink r:id="rId41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3.16.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 в муниципальном образовании "Городской округ город Астрахань".</w:t>
      </w:r>
    </w:p>
    <w:p w:rsidR="0068258D" w:rsidRDefault="0068258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3.17. Копия решения Комиссии в течение пяти рабочих дней со дня заседания направляется лицу, замещающему муниципальную должность в муниципальном образовании "Городской округ город Астрахань", в отношении которого проводилась проверка.</w:t>
      </w:r>
    </w:p>
    <w:p w:rsidR="0068258D" w:rsidRDefault="0068258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3.18. Копии решений Комиссии по вопросам, указанным в </w:t>
      </w:r>
      <w:hyperlink w:anchor="P126">
        <w:r>
          <w:rPr>
            <w:color w:val="0000FF"/>
          </w:rPr>
          <w:t>подпункте б) подпункта 3.15.1</w:t>
        </w:r>
      </w:hyperlink>
      <w:r>
        <w:t xml:space="preserve">, </w:t>
      </w:r>
      <w:hyperlink w:anchor="P128">
        <w:r>
          <w:rPr>
            <w:color w:val="0000FF"/>
          </w:rPr>
          <w:t>подпункте в) подпункта 3.15.2</w:t>
        </w:r>
      </w:hyperlink>
      <w:r>
        <w:t>, направляются в течение пяти рабочих дней для рассмотрения в Городскую Думу.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 xml:space="preserve">3.19. </w:t>
      </w:r>
      <w:proofErr w:type="gramStart"/>
      <w:r>
        <w:t xml:space="preserve">По запросу органов, организаций и общественных объединений, указанных в </w:t>
      </w:r>
      <w:hyperlink w:anchor="P84">
        <w:r>
          <w:rPr>
            <w:color w:val="0000FF"/>
          </w:rPr>
          <w:t>пункте 3.6</w:t>
        </w:r>
      </w:hyperlink>
      <w:r>
        <w:t xml:space="preserve"> настоящего Порядка, представивших информацию, явившуюся основанием для проведения проверки, им в течение семи рабочих дней со дня окончания проверки Комиссией представляются сведения о результатах проверки с соблюдением законодательства Российской Федерации о персональных данных и государственной тайне, с уведомлением об этом лица, замещающего муниципальную должность в муниципальном образовании "Городской округ</w:t>
      </w:r>
      <w:proofErr w:type="gramEnd"/>
      <w:r>
        <w:t xml:space="preserve"> город Астрахань", в отношении которого осуществлялась проверка.</w:t>
      </w:r>
    </w:p>
    <w:p w:rsidR="0068258D" w:rsidRDefault="0068258D">
      <w:pPr>
        <w:pStyle w:val="ConsPlusNormal"/>
        <w:jc w:val="both"/>
      </w:pPr>
      <w:r>
        <w:lastRenderedPageBreak/>
        <w:t xml:space="preserve">(в ред. </w:t>
      </w:r>
      <w:hyperlink r:id="rId44">
        <w:r>
          <w:rPr>
            <w:color w:val="0000FF"/>
          </w:rPr>
          <w:t>Решения</w:t>
        </w:r>
      </w:hyperlink>
      <w:r>
        <w:t xml:space="preserve"> Городской Думы муниципального образования "Город Астрахань" от 06.04.2023 N 27)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Комиссией в государственные органы в соответствии с их компетенцией.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3.21. Материалы проверки хранятся в Городской Думе в течение трех лет.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right"/>
        <w:outlineLvl w:val="0"/>
      </w:pPr>
      <w:r>
        <w:t>Приложение N 1.1</w:t>
      </w:r>
    </w:p>
    <w:p w:rsidR="0068258D" w:rsidRDefault="0068258D">
      <w:pPr>
        <w:pStyle w:val="ConsPlusNormal"/>
        <w:jc w:val="right"/>
      </w:pPr>
      <w:r>
        <w:t>к Решению Городской Думы</w:t>
      </w:r>
    </w:p>
    <w:p w:rsidR="0068258D" w:rsidRDefault="0068258D">
      <w:pPr>
        <w:pStyle w:val="ConsPlusNormal"/>
        <w:jc w:val="right"/>
      </w:pPr>
      <w:r>
        <w:t>от 16 июня 2016 г. N 70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Title"/>
        <w:jc w:val="center"/>
      </w:pPr>
      <w:r>
        <w:t>СОСТАВ</w:t>
      </w:r>
    </w:p>
    <w:p w:rsidR="0068258D" w:rsidRDefault="0068258D">
      <w:pPr>
        <w:pStyle w:val="ConsPlusTitle"/>
        <w:jc w:val="center"/>
      </w:pPr>
      <w:r>
        <w:t>КОМИССИИ ГОРОДСКОЙ ДУМЫ МУНИЦИПАЛЬНОГО ОБРАЗОВАНИЯ</w:t>
      </w:r>
    </w:p>
    <w:p w:rsidR="0068258D" w:rsidRDefault="0068258D">
      <w:pPr>
        <w:pStyle w:val="ConsPlusTitle"/>
        <w:jc w:val="center"/>
      </w:pPr>
      <w:r>
        <w:t>"ГОРОДСКОЙ ОКРУГ ГОРОД АСТРАХАНЬ" ПО ПРОВЕРКЕ СОБЛЮДЕНИЯ</w:t>
      </w:r>
    </w:p>
    <w:p w:rsidR="0068258D" w:rsidRDefault="0068258D">
      <w:pPr>
        <w:pStyle w:val="ConsPlusTitle"/>
        <w:jc w:val="center"/>
      </w:pPr>
      <w:r>
        <w:t xml:space="preserve">ЛИЦАМИ, ЗАМЕЩАЮЩИМИ МУНИЦИПАЛЬНЫЕ ДОЛЖНОСТИ В </w:t>
      </w:r>
      <w:proofErr w:type="gramStart"/>
      <w:r>
        <w:t>МУНИЦИПАЛЬНОМ</w:t>
      </w:r>
      <w:proofErr w:type="gramEnd"/>
    </w:p>
    <w:p w:rsidR="0068258D" w:rsidRDefault="0068258D">
      <w:pPr>
        <w:pStyle w:val="ConsPlusTitle"/>
        <w:jc w:val="center"/>
      </w:pPr>
      <w:proofErr w:type="gramStart"/>
      <w:r>
        <w:t>ОБРАЗОВАНИИ</w:t>
      </w:r>
      <w:proofErr w:type="gramEnd"/>
      <w:r>
        <w:t xml:space="preserve"> "ГОРОДСКОЙ ОКРУГ ГОРОД АСТРАХАНЬ", ОГРАНИЧЕНИЙ</w:t>
      </w:r>
    </w:p>
    <w:p w:rsidR="0068258D" w:rsidRDefault="0068258D">
      <w:pPr>
        <w:pStyle w:val="ConsPlusTitle"/>
        <w:jc w:val="center"/>
      </w:pPr>
      <w:r>
        <w:t>И ЗАПРЕТОВ, ТРЕБОВАНИЙ О ПРЕДОТВРАЩЕНИИ ИЛИ УРЕГУЛИРОВАНИИ</w:t>
      </w:r>
    </w:p>
    <w:p w:rsidR="0068258D" w:rsidRDefault="0068258D">
      <w:pPr>
        <w:pStyle w:val="ConsPlusTitle"/>
        <w:jc w:val="center"/>
      </w:pPr>
      <w:r>
        <w:t>КОНФЛИКТА ИНТЕРЕСОВ</w:t>
      </w:r>
    </w:p>
    <w:p w:rsidR="0068258D" w:rsidRDefault="00682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82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58D" w:rsidRDefault="00682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58D" w:rsidRDefault="00682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258D" w:rsidRDefault="00682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258D" w:rsidRDefault="0068258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Городской Думы муниципального образования</w:t>
            </w:r>
            <w:proofErr w:type="gramEnd"/>
          </w:p>
          <w:p w:rsidR="0068258D" w:rsidRDefault="0068258D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Астрахань" от 19.10.2020 </w:t>
            </w:r>
            <w:hyperlink r:id="rId45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21.04.2022 </w:t>
            </w:r>
            <w:hyperlink r:id="rId46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:rsidR="0068258D" w:rsidRDefault="00682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12.08.2022 </w:t>
            </w:r>
            <w:hyperlink r:id="rId47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06.04.2023 </w:t>
            </w:r>
            <w:hyperlink r:id="rId48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18.11.2025 </w:t>
            </w:r>
            <w:hyperlink r:id="rId49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58D" w:rsidRDefault="0068258D">
            <w:pPr>
              <w:pStyle w:val="ConsPlusNormal"/>
            </w:pPr>
          </w:p>
        </w:tc>
      </w:tr>
    </w:tbl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ind w:firstLine="540"/>
        <w:jc w:val="both"/>
      </w:pPr>
      <w:r>
        <w:t>1. Белов Александр Владимирович.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2. Седов Игорь Юрьевич.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3. Сиротин Алексей Павлович.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4. Тихонов Александр Иванович.</w:t>
      </w:r>
    </w:p>
    <w:p w:rsidR="0068258D" w:rsidRDefault="0068258D">
      <w:pPr>
        <w:pStyle w:val="ConsPlusNormal"/>
        <w:spacing w:before="220"/>
        <w:ind w:firstLine="540"/>
        <w:jc w:val="both"/>
      </w:pPr>
      <w:r>
        <w:t>5. Шишниашвили Гурам Важаевич.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right"/>
        <w:outlineLvl w:val="0"/>
      </w:pPr>
      <w:r>
        <w:t>Приложение N 2</w:t>
      </w:r>
    </w:p>
    <w:p w:rsidR="0068258D" w:rsidRDefault="0068258D">
      <w:pPr>
        <w:pStyle w:val="ConsPlusNormal"/>
        <w:jc w:val="right"/>
      </w:pPr>
      <w:r>
        <w:t>к Решению Городской Думы</w:t>
      </w:r>
    </w:p>
    <w:p w:rsidR="0068258D" w:rsidRDefault="0068258D">
      <w:pPr>
        <w:pStyle w:val="ConsPlusNormal"/>
        <w:jc w:val="right"/>
      </w:pPr>
      <w:r>
        <w:t>от 16 июня 2016 г. N 70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Title"/>
        <w:jc w:val="center"/>
      </w:pPr>
      <w:r>
        <w:t>ПОРЯДОК</w:t>
      </w:r>
    </w:p>
    <w:p w:rsidR="0068258D" w:rsidRDefault="0068258D">
      <w:pPr>
        <w:pStyle w:val="ConsPlusTitle"/>
        <w:jc w:val="center"/>
      </w:pPr>
      <w:r>
        <w:t>РАЗМЕЩЕНИЯ СВЕДЕНИЙ О ДОХОДАХ, РАСХОДАХ, ОБ ИМУЩЕСТВЕ И</w:t>
      </w:r>
    </w:p>
    <w:p w:rsidR="0068258D" w:rsidRDefault="0068258D">
      <w:pPr>
        <w:pStyle w:val="ConsPlusTitle"/>
        <w:jc w:val="center"/>
      </w:pPr>
      <w:proofErr w:type="gramStart"/>
      <w:r>
        <w:t>ОБЯЗАТЕЛЬСТВАХ</w:t>
      </w:r>
      <w:proofErr w:type="gramEnd"/>
      <w:r>
        <w:t xml:space="preserve"> ИМУЩЕСТВЕННОГО ХАРАКТЕРА ЛИЦ, ЗАМЕЩАЮЩИХ</w:t>
      </w:r>
    </w:p>
    <w:p w:rsidR="0068258D" w:rsidRDefault="0068258D">
      <w:pPr>
        <w:pStyle w:val="ConsPlusTitle"/>
        <w:jc w:val="center"/>
      </w:pPr>
      <w:r>
        <w:t>МУНИЦИПАЛЬНЫЕ ДОЛЖНОСТИ В МУНИЦИПАЛЬНОМ ОБРАЗОВАНИИ</w:t>
      </w:r>
    </w:p>
    <w:p w:rsidR="0068258D" w:rsidRDefault="0068258D">
      <w:pPr>
        <w:pStyle w:val="ConsPlusTitle"/>
        <w:jc w:val="center"/>
      </w:pPr>
      <w:r>
        <w:t>"ГОРОД АСТРАХАНЬ", НА ОФИЦИАЛЬНОМ САЙТЕ ГОРОДСКОЙ</w:t>
      </w:r>
    </w:p>
    <w:p w:rsidR="0068258D" w:rsidRDefault="0068258D">
      <w:pPr>
        <w:pStyle w:val="ConsPlusTitle"/>
        <w:jc w:val="center"/>
      </w:pPr>
      <w:r>
        <w:t>ДУМЫ МУНИЦИПАЛЬНОГО ОБРАЗОВАНИЯ "ГОРОД АСТРАХАНЬ"</w:t>
      </w:r>
    </w:p>
    <w:p w:rsidR="0068258D" w:rsidRDefault="0068258D">
      <w:pPr>
        <w:pStyle w:val="ConsPlusTitle"/>
        <w:jc w:val="center"/>
      </w:pPr>
      <w:r>
        <w:lastRenderedPageBreak/>
        <w:t xml:space="preserve">И ПРЕДОСТАВЛЕНИЯ ЭТИХ СВЕДЕНИЙ СРЕДСТВАМ </w:t>
      </w:r>
      <w:proofErr w:type="gramStart"/>
      <w:r>
        <w:t>МАССОВОЙ</w:t>
      </w:r>
      <w:proofErr w:type="gramEnd"/>
    </w:p>
    <w:p w:rsidR="0068258D" w:rsidRDefault="0068258D">
      <w:pPr>
        <w:pStyle w:val="ConsPlusTitle"/>
        <w:jc w:val="center"/>
      </w:pPr>
      <w:r>
        <w:t>ИНФОРМАЦИИ ДЛЯ ОПУБЛИКОВАНИЯ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ind w:firstLine="540"/>
        <w:jc w:val="both"/>
      </w:pPr>
      <w:r>
        <w:t xml:space="preserve">Утратил силу. - </w:t>
      </w:r>
      <w:hyperlink r:id="rId50">
        <w:r>
          <w:rPr>
            <w:color w:val="0000FF"/>
          </w:rPr>
          <w:t>Решение</w:t>
        </w:r>
      </w:hyperlink>
      <w:r>
        <w:t xml:space="preserve"> Городской Думы муниципального образования "Город Астрахань" от 06.04.2023 N 27.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right"/>
        <w:outlineLvl w:val="0"/>
      </w:pPr>
      <w:r>
        <w:t>Приложение N 3</w:t>
      </w:r>
    </w:p>
    <w:p w:rsidR="0068258D" w:rsidRDefault="0068258D">
      <w:pPr>
        <w:pStyle w:val="ConsPlusNormal"/>
        <w:jc w:val="right"/>
      </w:pPr>
      <w:r>
        <w:t>к Решению Городской Думы</w:t>
      </w:r>
    </w:p>
    <w:p w:rsidR="0068258D" w:rsidRDefault="0068258D">
      <w:pPr>
        <w:pStyle w:val="ConsPlusNormal"/>
        <w:jc w:val="right"/>
      </w:pPr>
      <w:r>
        <w:t>от 16 июня 2016 г. N 70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Title"/>
        <w:jc w:val="center"/>
      </w:pPr>
      <w:r>
        <w:t>ПОЛОЖЕНИЕ</w:t>
      </w:r>
    </w:p>
    <w:p w:rsidR="0068258D" w:rsidRDefault="0068258D">
      <w:pPr>
        <w:pStyle w:val="ConsPlusTitle"/>
        <w:jc w:val="center"/>
      </w:pPr>
      <w:r>
        <w:t>О ПОРЯДКЕ СООБЩЕНИЯ ЛИЦАМИ, ЗАМЕЩАЮЩИМИ МУНИЦИПАЛЬНЫЕ</w:t>
      </w:r>
    </w:p>
    <w:p w:rsidR="0068258D" w:rsidRDefault="0068258D">
      <w:pPr>
        <w:pStyle w:val="ConsPlusTitle"/>
        <w:jc w:val="center"/>
      </w:pPr>
      <w:r>
        <w:t>ДОЛЖНОСТИ В МУНИЦИПАЛЬНОМ ОБРАЗОВАНИИ "ГОРОД АСТРАХАНЬ", О</w:t>
      </w:r>
    </w:p>
    <w:p w:rsidR="0068258D" w:rsidRDefault="0068258D">
      <w:pPr>
        <w:pStyle w:val="ConsPlusTitle"/>
        <w:jc w:val="center"/>
      </w:pPr>
      <w:proofErr w:type="gramStart"/>
      <w:r>
        <w:t>ВОЗНИКНОВЕНИИ</w:t>
      </w:r>
      <w:proofErr w:type="gramEnd"/>
      <w:r>
        <w:t xml:space="preserve"> ЛИЧНОЙ ЗАИНТЕРЕСОВАННОСТИ ПРИ ОСУЩЕСТВЛЕНИИ</w:t>
      </w:r>
    </w:p>
    <w:p w:rsidR="0068258D" w:rsidRDefault="0068258D">
      <w:pPr>
        <w:pStyle w:val="ConsPlusTitle"/>
        <w:jc w:val="center"/>
      </w:pPr>
      <w:r>
        <w:t xml:space="preserve">ПОЛНОМОЧИЙ, </w:t>
      </w:r>
      <w:proofErr w:type="gramStart"/>
      <w:r>
        <w:t>КОТОРАЯ</w:t>
      </w:r>
      <w:proofErr w:type="gramEnd"/>
      <w:r>
        <w:t xml:space="preserve"> ПРИВОДИТ ИЛИ МОЖЕТ ПРИВЕСТИ К</w:t>
      </w:r>
    </w:p>
    <w:p w:rsidR="0068258D" w:rsidRDefault="0068258D">
      <w:pPr>
        <w:pStyle w:val="ConsPlusTitle"/>
        <w:jc w:val="center"/>
      </w:pPr>
      <w:r>
        <w:t>КОНФЛИКТУ ИНТЕРЕСОВ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ind w:firstLine="540"/>
        <w:jc w:val="both"/>
      </w:pPr>
      <w:r>
        <w:t xml:space="preserve">Утратило силу. - </w:t>
      </w:r>
      <w:hyperlink r:id="rId51">
        <w:r>
          <w:rPr>
            <w:color w:val="0000FF"/>
          </w:rPr>
          <w:t>Решение</w:t>
        </w:r>
      </w:hyperlink>
      <w:r>
        <w:t xml:space="preserve"> Городской Думы муниципального образования "Город Астрахань" от 19.10.2020 N 30.</w:t>
      </w: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jc w:val="both"/>
      </w:pPr>
    </w:p>
    <w:p w:rsidR="0068258D" w:rsidRDefault="006825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7C82" w:rsidRDefault="00EA7C82"/>
    <w:sectPr w:rsidR="00EA7C82" w:rsidSect="00F6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grammar="clean"/>
  <w:defaultTabStop w:val="708"/>
  <w:characterSpacingControl w:val="doNotCompress"/>
  <w:compat/>
  <w:rsids>
    <w:rsidRoot w:val="0068258D"/>
    <w:rsid w:val="000339CB"/>
    <w:rsid w:val="00131118"/>
    <w:rsid w:val="00183E4D"/>
    <w:rsid w:val="001863CA"/>
    <w:rsid w:val="00192202"/>
    <w:rsid w:val="001D54C5"/>
    <w:rsid w:val="00211E01"/>
    <w:rsid w:val="00354CF4"/>
    <w:rsid w:val="00360A39"/>
    <w:rsid w:val="003C70E7"/>
    <w:rsid w:val="003F13CF"/>
    <w:rsid w:val="00404A63"/>
    <w:rsid w:val="004339C0"/>
    <w:rsid w:val="00487CE3"/>
    <w:rsid w:val="004C26EA"/>
    <w:rsid w:val="00540A76"/>
    <w:rsid w:val="006615BF"/>
    <w:rsid w:val="0068258D"/>
    <w:rsid w:val="00814AF6"/>
    <w:rsid w:val="008D259A"/>
    <w:rsid w:val="00B058C5"/>
    <w:rsid w:val="00B736D7"/>
    <w:rsid w:val="00C3791B"/>
    <w:rsid w:val="00CA44A2"/>
    <w:rsid w:val="00EA7C82"/>
    <w:rsid w:val="00FD3C87"/>
    <w:rsid w:val="00FF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2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137&amp;dst=12" TargetMode="External"/><Relationship Id="rId18" Type="http://schemas.openxmlformats.org/officeDocument/2006/relationships/hyperlink" Target="https://login.consultant.ru/link/?req=doc&amp;base=RLAW322&amp;n=111664&amp;dst=100010" TargetMode="External"/><Relationship Id="rId26" Type="http://schemas.openxmlformats.org/officeDocument/2006/relationships/hyperlink" Target="https://login.consultant.ru/link/?req=doc&amp;base=RLAW322&amp;n=111664&amp;dst=100013" TargetMode="External"/><Relationship Id="rId39" Type="http://schemas.openxmlformats.org/officeDocument/2006/relationships/hyperlink" Target="https://login.consultant.ru/link/?req=doc&amp;base=RLAW322&amp;n=111664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93110&amp;dst=100011" TargetMode="External"/><Relationship Id="rId34" Type="http://schemas.openxmlformats.org/officeDocument/2006/relationships/hyperlink" Target="https://login.consultant.ru/link/?req=doc&amp;base=RLAW322&amp;n=111664&amp;dst=100013" TargetMode="External"/><Relationship Id="rId42" Type="http://schemas.openxmlformats.org/officeDocument/2006/relationships/hyperlink" Target="https://login.consultant.ru/link/?req=doc&amp;base=RLAW322&amp;n=111664&amp;dst=100013" TargetMode="External"/><Relationship Id="rId47" Type="http://schemas.openxmlformats.org/officeDocument/2006/relationships/hyperlink" Target="https://login.consultant.ru/link/?req=doc&amp;base=RLAW322&amp;n=107034&amp;dst=100006" TargetMode="External"/><Relationship Id="rId50" Type="http://schemas.openxmlformats.org/officeDocument/2006/relationships/hyperlink" Target="https://login.consultant.ru/link/?req=doc&amp;base=RLAW322&amp;n=111664&amp;dst=100010" TargetMode="External"/><Relationship Id="rId7" Type="http://schemas.openxmlformats.org/officeDocument/2006/relationships/hyperlink" Target="https://login.consultant.ru/link/?req=doc&amp;base=RLAW322&amp;n=96355&amp;dst=100005" TargetMode="External"/><Relationship Id="rId12" Type="http://schemas.openxmlformats.org/officeDocument/2006/relationships/hyperlink" Target="https://login.consultant.ru/link/?req=doc&amp;base=LAW&amp;n=501480&amp;dst=288" TargetMode="External"/><Relationship Id="rId17" Type="http://schemas.openxmlformats.org/officeDocument/2006/relationships/hyperlink" Target="https://login.consultant.ru/link/?req=doc&amp;base=RLAW322&amp;n=93110&amp;dst=100008" TargetMode="External"/><Relationship Id="rId25" Type="http://schemas.openxmlformats.org/officeDocument/2006/relationships/hyperlink" Target="https://login.consultant.ru/link/?req=doc&amp;base=RLAW322&amp;n=111664&amp;dst=100013" TargetMode="External"/><Relationship Id="rId33" Type="http://schemas.openxmlformats.org/officeDocument/2006/relationships/hyperlink" Target="https://login.consultant.ru/link/?req=doc&amp;base=RLAW322&amp;n=111664&amp;dst=100013" TargetMode="External"/><Relationship Id="rId38" Type="http://schemas.openxmlformats.org/officeDocument/2006/relationships/hyperlink" Target="https://login.consultant.ru/link/?req=doc&amp;base=RLAW322&amp;n=111664&amp;dst=100013" TargetMode="External"/><Relationship Id="rId46" Type="http://schemas.openxmlformats.org/officeDocument/2006/relationships/hyperlink" Target="https://login.consultant.ru/link/?req=doc&amp;base=RLAW322&amp;n=104698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1664&amp;dst=100009" TargetMode="External"/><Relationship Id="rId20" Type="http://schemas.openxmlformats.org/officeDocument/2006/relationships/hyperlink" Target="https://login.consultant.ru/link/?req=doc&amp;base=RLAW322&amp;n=73789&amp;dst=100010" TargetMode="External"/><Relationship Id="rId29" Type="http://schemas.openxmlformats.org/officeDocument/2006/relationships/hyperlink" Target="https://login.consultant.ru/link/?req=doc&amp;base=RLAW322&amp;n=93110&amp;dst=100013" TargetMode="External"/><Relationship Id="rId41" Type="http://schemas.openxmlformats.org/officeDocument/2006/relationships/hyperlink" Target="https://login.consultant.ru/link/?req=doc&amp;base=RLAW322&amp;n=111664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93110&amp;dst=100005" TargetMode="External"/><Relationship Id="rId11" Type="http://schemas.openxmlformats.org/officeDocument/2006/relationships/hyperlink" Target="https://login.consultant.ru/link/?req=doc&amp;base=RLAW322&amp;n=127288&amp;dst=100005" TargetMode="External"/><Relationship Id="rId24" Type="http://schemas.openxmlformats.org/officeDocument/2006/relationships/hyperlink" Target="https://login.consultant.ru/link/?req=doc&amp;base=RLAW322&amp;n=111664&amp;dst=100013" TargetMode="External"/><Relationship Id="rId32" Type="http://schemas.openxmlformats.org/officeDocument/2006/relationships/hyperlink" Target="https://login.consultant.ru/link/?req=doc&amp;base=RLAW322&amp;n=111664&amp;dst=100013" TargetMode="External"/><Relationship Id="rId37" Type="http://schemas.openxmlformats.org/officeDocument/2006/relationships/hyperlink" Target="https://login.consultant.ru/link/?req=doc&amp;base=RLAW322&amp;n=111664&amp;dst=100013" TargetMode="External"/><Relationship Id="rId40" Type="http://schemas.openxmlformats.org/officeDocument/2006/relationships/hyperlink" Target="https://login.consultant.ru/link/?req=doc&amp;base=RLAW322&amp;n=93110&amp;dst=100014" TargetMode="External"/><Relationship Id="rId45" Type="http://schemas.openxmlformats.org/officeDocument/2006/relationships/hyperlink" Target="https://login.consultant.ru/link/?req=doc&amp;base=RLAW322&amp;n=93110&amp;dst=10000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22&amp;n=73789&amp;dst=100005" TargetMode="External"/><Relationship Id="rId15" Type="http://schemas.openxmlformats.org/officeDocument/2006/relationships/hyperlink" Target="https://login.consultant.ru/link/?req=doc&amp;base=RLAW322&amp;n=73789&amp;dst=100007" TargetMode="External"/><Relationship Id="rId23" Type="http://schemas.openxmlformats.org/officeDocument/2006/relationships/hyperlink" Target="https://login.consultant.ru/link/?req=doc&amp;base=RLAW322&amp;n=111664&amp;dst=100013" TargetMode="External"/><Relationship Id="rId28" Type="http://schemas.openxmlformats.org/officeDocument/2006/relationships/hyperlink" Target="https://login.consultant.ru/link/?req=doc&amp;base=RLAW322&amp;n=111664&amp;dst=100013" TargetMode="External"/><Relationship Id="rId36" Type="http://schemas.openxmlformats.org/officeDocument/2006/relationships/hyperlink" Target="https://login.consultant.ru/link/?req=doc&amp;base=RLAW322&amp;n=111664&amp;dst=100013" TargetMode="External"/><Relationship Id="rId49" Type="http://schemas.openxmlformats.org/officeDocument/2006/relationships/hyperlink" Target="https://login.consultant.ru/link/?req=doc&amp;base=RLAW322&amp;n=127288&amp;dst=100006" TargetMode="External"/><Relationship Id="rId10" Type="http://schemas.openxmlformats.org/officeDocument/2006/relationships/hyperlink" Target="https://login.consultant.ru/link/?req=doc&amp;base=RLAW322&amp;n=111664&amp;dst=100005" TargetMode="External"/><Relationship Id="rId19" Type="http://schemas.openxmlformats.org/officeDocument/2006/relationships/hyperlink" Target="https://login.consultant.ru/link/?req=doc&amp;base=RLAW322&amp;n=93110&amp;dst=100010" TargetMode="External"/><Relationship Id="rId31" Type="http://schemas.openxmlformats.org/officeDocument/2006/relationships/hyperlink" Target="https://login.consultant.ru/link/?req=doc&amp;base=RLAW322&amp;n=111664&amp;dst=100013" TargetMode="External"/><Relationship Id="rId44" Type="http://schemas.openxmlformats.org/officeDocument/2006/relationships/hyperlink" Target="https://login.consultant.ru/link/?req=doc&amp;base=RLAW322&amp;n=111664&amp;dst=100013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07034&amp;dst=100005" TargetMode="External"/><Relationship Id="rId14" Type="http://schemas.openxmlformats.org/officeDocument/2006/relationships/hyperlink" Target="https://login.consultant.ru/link/?req=doc&amp;base=LAW&amp;n=468048" TargetMode="External"/><Relationship Id="rId22" Type="http://schemas.openxmlformats.org/officeDocument/2006/relationships/hyperlink" Target="https://login.consultant.ru/link/?req=doc&amp;base=RLAW322&amp;n=111664&amp;dst=100011" TargetMode="External"/><Relationship Id="rId27" Type="http://schemas.openxmlformats.org/officeDocument/2006/relationships/hyperlink" Target="https://login.consultant.ru/link/?req=doc&amp;base=RLAW322&amp;n=93110&amp;dst=100012" TargetMode="External"/><Relationship Id="rId30" Type="http://schemas.openxmlformats.org/officeDocument/2006/relationships/hyperlink" Target="https://login.consultant.ru/link/?req=doc&amp;base=RLAW322&amp;n=111664&amp;dst=100013" TargetMode="External"/><Relationship Id="rId35" Type="http://schemas.openxmlformats.org/officeDocument/2006/relationships/hyperlink" Target="https://login.consultant.ru/link/?req=doc&amp;base=RLAW322&amp;n=111664&amp;dst=100013" TargetMode="External"/><Relationship Id="rId43" Type="http://schemas.openxmlformats.org/officeDocument/2006/relationships/hyperlink" Target="https://login.consultant.ru/link/?req=doc&amp;base=RLAW322&amp;n=111664&amp;dst=100013" TargetMode="External"/><Relationship Id="rId48" Type="http://schemas.openxmlformats.org/officeDocument/2006/relationships/hyperlink" Target="https://login.consultant.ru/link/?req=doc&amp;base=RLAW322&amp;n=111664&amp;dst=100014" TargetMode="External"/><Relationship Id="rId8" Type="http://schemas.openxmlformats.org/officeDocument/2006/relationships/hyperlink" Target="https://login.consultant.ru/link/?req=doc&amp;base=RLAW322&amp;n=104698&amp;dst=100005" TargetMode="External"/><Relationship Id="rId51" Type="http://schemas.openxmlformats.org/officeDocument/2006/relationships/hyperlink" Target="https://login.consultant.ru/link/?req=doc&amp;base=RLAW322&amp;n=9311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3372</Words>
  <Characters>19226</Characters>
  <Application>Microsoft Office Word</Application>
  <DocSecurity>0</DocSecurity>
  <Lines>160</Lines>
  <Paragraphs>45</Paragraphs>
  <ScaleCrop>false</ScaleCrop>
  <Company/>
  <LinksUpToDate>false</LinksUpToDate>
  <CharactersWithSpaces>22553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2025-12-06T12:21:00Z</dcterms:created>
  <dcterms:modified xsi:type="dcterms:W3CDTF">2025-12-06T12:24:00Z</dcterms:modified>
</cp:coreProperties>
</file>