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F2" w:rsidRDefault="005600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600F2" w:rsidRDefault="005600F2">
      <w:pPr>
        <w:pStyle w:val="ConsPlusNormal"/>
        <w:jc w:val="center"/>
        <w:outlineLvl w:val="0"/>
      </w:pPr>
    </w:p>
    <w:p w:rsidR="005600F2" w:rsidRDefault="005600F2">
      <w:pPr>
        <w:pStyle w:val="ConsPlusTitle"/>
        <w:jc w:val="center"/>
        <w:outlineLvl w:val="0"/>
      </w:pPr>
      <w:r>
        <w:t>ГУБЕРНАТОР АСТРАХАНСКОЙ ОБЛАСТИ</w:t>
      </w:r>
    </w:p>
    <w:p w:rsidR="005600F2" w:rsidRDefault="005600F2">
      <w:pPr>
        <w:pStyle w:val="ConsPlusTitle"/>
        <w:jc w:val="center"/>
      </w:pPr>
    </w:p>
    <w:p w:rsidR="005600F2" w:rsidRDefault="005600F2">
      <w:pPr>
        <w:pStyle w:val="ConsPlusTitle"/>
        <w:jc w:val="center"/>
      </w:pPr>
      <w:r>
        <w:t>ПОСТАНОВЛЕНИЕ</w:t>
      </w:r>
    </w:p>
    <w:p w:rsidR="005600F2" w:rsidRDefault="005600F2">
      <w:pPr>
        <w:pStyle w:val="ConsPlusTitle"/>
        <w:jc w:val="center"/>
      </w:pPr>
      <w:r>
        <w:t>от 30 июля 2012 г. N 302</w:t>
      </w:r>
    </w:p>
    <w:p w:rsidR="005600F2" w:rsidRDefault="005600F2">
      <w:pPr>
        <w:pStyle w:val="ConsPlusTitle"/>
        <w:jc w:val="center"/>
      </w:pPr>
    </w:p>
    <w:p w:rsidR="005600F2" w:rsidRDefault="005600F2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ПРОВЕРКЕ ДОСТОВЕРНОСТИ И ПОЛНОТЫ СВЕДЕНИЙ,</w:t>
      </w:r>
    </w:p>
    <w:p w:rsidR="005600F2" w:rsidRDefault="005600F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5600F2" w:rsidRDefault="005600F2">
      <w:pPr>
        <w:pStyle w:val="ConsPlusTitle"/>
        <w:jc w:val="center"/>
      </w:pPr>
      <w:r>
        <w:t>ДОЛЖНОСТЕЙ МУНИЦИПАЛЬНОЙ СЛУЖБЫ В АСТРАХАНСКОЙ ОБЛАСТИ,</w:t>
      </w:r>
    </w:p>
    <w:p w:rsidR="005600F2" w:rsidRDefault="005600F2">
      <w:pPr>
        <w:pStyle w:val="ConsPlusTitle"/>
        <w:jc w:val="center"/>
      </w:pPr>
      <w:r>
        <w:t>МУНИЦИПАЛЬНЫМИ СЛУЖАЩИМИ, ЗАМЕЩАЮЩИМИ ДОЛЖНОСТИ</w:t>
      </w:r>
    </w:p>
    <w:p w:rsidR="005600F2" w:rsidRDefault="005600F2">
      <w:pPr>
        <w:pStyle w:val="ConsPlusTitle"/>
        <w:jc w:val="center"/>
      </w:pPr>
      <w:r>
        <w:t>МУНИЦИПАЛЬНОЙ СЛУЖБЫ В АСТРАХАНСКОЙ ОБЛАСТИ, И</w:t>
      </w:r>
    </w:p>
    <w:p w:rsidR="005600F2" w:rsidRDefault="005600F2">
      <w:pPr>
        <w:pStyle w:val="ConsPlusTitle"/>
        <w:jc w:val="center"/>
      </w:pPr>
      <w:r>
        <w:t xml:space="preserve">СОБЛЮДЕНИЯ МУНИЦИПАЛЬНЫМИ СЛУЖАЩИМИ ТРЕБОВАНИЙ </w:t>
      </w:r>
      <w:proofErr w:type="gramStart"/>
      <w:r>
        <w:t>К</w:t>
      </w:r>
      <w:proofErr w:type="gramEnd"/>
    </w:p>
    <w:p w:rsidR="005600F2" w:rsidRDefault="005600F2">
      <w:pPr>
        <w:pStyle w:val="ConsPlusTitle"/>
        <w:jc w:val="center"/>
      </w:pPr>
      <w:r>
        <w:t>СЛУЖЕБНОМУ ПОВЕДЕНИЮ</w:t>
      </w:r>
    </w:p>
    <w:p w:rsidR="005600F2" w:rsidRDefault="005600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0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0F2" w:rsidRDefault="005600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0F2" w:rsidRDefault="005600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0F2" w:rsidRDefault="00560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0F2" w:rsidRDefault="005600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Астраханской области</w:t>
            </w:r>
            <w:proofErr w:type="gramEnd"/>
          </w:p>
          <w:p w:rsidR="005600F2" w:rsidRDefault="0056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6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24.05.2019 </w:t>
            </w:r>
            <w:hyperlink r:id="rId7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15.09.2023 </w:t>
            </w:r>
            <w:hyperlink r:id="rId8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0F2" w:rsidRDefault="005600F2">
            <w:pPr>
              <w:pStyle w:val="ConsPlusNormal"/>
            </w:pPr>
          </w:p>
        </w:tc>
      </w:tr>
    </w:tbl>
    <w:p w:rsidR="005600F2" w:rsidRDefault="005600F2">
      <w:pPr>
        <w:pStyle w:val="ConsPlusNormal"/>
        <w:jc w:val="center"/>
      </w:pPr>
    </w:p>
    <w:p w:rsidR="005600F2" w:rsidRDefault="005600F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6 статьи 15</w:t>
        </w:r>
      </w:hyperlink>
      <w:r>
        <w:t xml:space="preserve"> Федерального закона от 02.03.2007 N 25-ФЗ "О муниципальной службе в Российской Федерации" и </w:t>
      </w:r>
      <w:hyperlink r:id="rId10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6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поведению.</w:t>
      </w:r>
      <w:proofErr w:type="gramEnd"/>
    </w:p>
    <w:p w:rsidR="005600F2" w:rsidRDefault="005600F2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Астраханской области (далее - органы местного самоуправления):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2.1. Определить подразделение органа местного самоуправления, ответственное за кадровую работу и профилактику коррупционных и иных правонарушений, либо должностное лицо органа местного самоуправления, ответственное за кадровую работу и профилактику коррупционных и иных правонарушений с возложением на них следующих функций: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- обеспечение соблюдения муниципальными служащими, замещающими должности муниципальной службы в Астраханской области (далее - муниципальные служащие),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законами;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5600F2" w:rsidRDefault="005600F2">
      <w:pPr>
        <w:pStyle w:val="ConsPlusNormal"/>
        <w:spacing w:before="220"/>
        <w:ind w:firstLine="540"/>
        <w:jc w:val="both"/>
      </w:pPr>
      <w:proofErr w:type="gramStart"/>
      <w:r>
        <w:lastRenderedPageBreak/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установленных муниципальным правовым актом, а также с уведомлением представителя нанимателя (работодателя), органов прокуратуры Российской Федерации и других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</w:t>
      </w:r>
      <w:proofErr w:type="gramEnd"/>
      <w:r>
        <w:t>, об имуществе и обязательствах имущественного характера;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 и другие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организация правового просвещения муниципальных служащих;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проведение служебных проверок;</w:t>
      </w:r>
    </w:p>
    <w:p w:rsidR="005600F2" w:rsidRDefault="005600F2">
      <w:pPr>
        <w:pStyle w:val="ConsPlusNormal"/>
        <w:spacing w:before="220"/>
        <w:ind w:firstLine="540"/>
        <w:jc w:val="both"/>
      </w:pPr>
      <w:proofErr w:type="gramStart"/>
      <w:r>
        <w:t>- осуществление, в том числе с использованием государственной информационной системы в области противодействия коррупции "Посейдон",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Астраханской области,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Астраханской</w:t>
      </w:r>
      <w:proofErr w:type="gramEnd"/>
      <w:r>
        <w:t xml:space="preserve"> области, проверки соблюдения муниципальными служащими требований к служебному поведению;</w:t>
      </w:r>
    </w:p>
    <w:p w:rsidR="005600F2" w:rsidRDefault="005600F2">
      <w:pPr>
        <w:pStyle w:val="ConsPlusNormal"/>
        <w:jc w:val="both"/>
      </w:pPr>
      <w:r>
        <w:t xml:space="preserve">(в ред. Постановлений Губернатора Астраханской области от 16.12.2015 </w:t>
      </w:r>
      <w:hyperlink r:id="rId13">
        <w:r>
          <w:rPr>
            <w:color w:val="0000FF"/>
          </w:rPr>
          <w:t>N 110</w:t>
        </w:r>
      </w:hyperlink>
      <w:r>
        <w:t xml:space="preserve">, от 15.09.2023 </w:t>
      </w:r>
      <w:hyperlink r:id="rId14">
        <w:r>
          <w:rPr>
            <w:color w:val="0000FF"/>
          </w:rPr>
          <w:t>N 111</w:t>
        </w:r>
      </w:hyperlink>
      <w:r>
        <w:t>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подготовка должностными лицами подразделения органа местного самоуправления, ответственного за кадровую работу и профилактику коррупционных и иных правонарушений, либо должностным лицом органа местного самоуправления, ответственного за кадровую работу и профилактику коррупционных и иных правонарушений, в соответствии с их компетенцией проектов нормативных правовых актов о противодействии коррупции;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взаимодействие с правоохранительными органами в установленной сфере деятельности;</w:t>
      </w:r>
    </w:p>
    <w:p w:rsidR="005600F2" w:rsidRDefault="005600F2">
      <w:pPr>
        <w:pStyle w:val="ConsPlusNormal"/>
        <w:spacing w:before="220"/>
        <w:ind w:firstLine="540"/>
        <w:jc w:val="both"/>
      </w:pPr>
      <w:proofErr w:type="gramStart"/>
      <w:r>
        <w:t>-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</w:t>
      </w:r>
      <w:proofErr w:type="gramEnd"/>
      <w:r>
        <w:t xml:space="preserve"> </w:t>
      </w:r>
      <w:proofErr w:type="gramStart"/>
      <w:r>
        <w:t>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</w:t>
      </w:r>
      <w:proofErr w:type="gramEnd"/>
      <w:r>
        <w:t xml:space="preserve"> </w:t>
      </w:r>
      <w:proofErr w:type="gramStart"/>
      <w:r>
        <w:t xml:space="preserve">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</w:t>
      </w:r>
      <w:r>
        <w:lastRenderedPageBreak/>
        <w:t>гражданами или муниципальными служащими сведений, иной полученной информации;</w:t>
      </w:r>
      <w:proofErr w:type="gramEnd"/>
    </w:p>
    <w:p w:rsidR="005600F2" w:rsidRDefault="005600F2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16.12.2015 N 110;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15.09.2023 N 111)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осуществление, в том числе с использованием государственной информационной системы в области противодействия коррупции "Посейдон",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5600F2" w:rsidRDefault="005600F2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16.12.2015 N 110;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15.09.2023 N 111)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2.2. Принять муниципальные правовые акты, определяющие: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требования к служебному поведению и общие принципы служебного поведения муниципальных служащих;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порядок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осуществлении проверки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самоуправления, муниципальными служащими, и соблюдения муниципальными служащими требований к служебному поведению Губернатором Астраханской области направляются запросы о проведении оперативно-розыскных мероприятий в соответствии с </w:t>
      </w:r>
      <w:hyperlink r:id="rId1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в территориальные органы федеральных органов исполнительной</w:t>
      </w:r>
      <w:proofErr w:type="gramEnd"/>
      <w:r>
        <w:t xml:space="preserve"> власти, уполномоченные на осуществление оперативно-розыскной деятельности.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4.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5. Постановление вступает в силу по истечении 10 дней после дня его официального опубликования.</w:t>
      </w:r>
    </w:p>
    <w:p w:rsidR="005600F2" w:rsidRDefault="005600F2">
      <w:pPr>
        <w:pStyle w:val="ConsPlusNormal"/>
        <w:jc w:val="right"/>
      </w:pPr>
    </w:p>
    <w:p w:rsidR="005600F2" w:rsidRDefault="005600F2">
      <w:pPr>
        <w:pStyle w:val="ConsPlusNormal"/>
        <w:jc w:val="right"/>
      </w:pPr>
      <w:r>
        <w:t>И.о. Губернатора Астраханской области</w:t>
      </w:r>
    </w:p>
    <w:p w:rsidR="005600F2" w:rsidRDefault="005600F2">
      <w:pPr>
        <w:pStyle w:val="ConsPlusNormal"/>
        <w:jc w:val="right"/>
      </w:pPr>
      <w:r>
        <w:t>К.А.МАРКЕЛОВ</w:t>
      </w:r>
    </w:p>
    <w:p w:rsidR="005600F2" w:rsidRDefault="005600F2">
      <w:pPr>
        <w:pStyle w:val="ConsPlusNormal"/>
        <w:jc w:val="right"/>
      </w:pPr>
    </w:p>
    <w:p w:rsidR="005600F2" w:rsidRDefault="005600F2">
      <w:pPr>
        <w:pStyle w:val="ConsPlusNormal"/>
        <w:jc w:val="right"/>
      </w:pPr>
    </w:p>
    <w:p w:rsidR="005600F2" w:rsidRDefault="005600F2">
      <w:pPr>
        <w:pStyle w:val="ConsPlusNormal"/>
        <w:jc w:val="right"/>
      </w:pPr>
    </w:p>
    <w:p w:rsidR="005600F2" w:rsidRDefault="005600F2">
      <w:pPr>
        <w:pStyle w:val="ConsPlusNormal"/>
        <w:jc w:val="right"/>
      </w:pPr>
    </w:p>
    <w:p w:rsidR="005600F2" w:rsidRDefault="005600F2">
      <w:pPr>
        <w:pStyle w:val="ConsPlusNormal"/>
        <w:jc w:val="right"/>
      </w:pPr>
    </w:p>
    <w:p w:rsidR="005600F2" w:rsidRDefault="005600F2">
      <w:pPr>
        <w:pStyle w:val="ConsPlusNormal"/>
        <w:jc w:val="right"/>
        <w:outlineLvl w:val="0"/>
      </w:pPr>
      <w:r>
        <w:t>Утверждено</w:t>
      </w:r>
    </w:p>
    <w:p w:rsidR="005600F2" w:rsidRDefault="005600F2">
      <w:pPr>
        <w:pStyle w:val="ConsPlusNormal"/>
        <w:jc w:val="right"/>
      </w:pPr>
      <w:r>
        <w:t>Постановлением Губернатора</w:t>
      </w:r>
    </w:p>
    <w:p w:rsidR="005600F2" w:rsidRDefault="005600F2">
      <w:pPr>
        <w:pStyle w:val="ConsPlusNormal"/>
        <w:jc w:val="right"/>
      </w:pPr>
      <w:r>
        <w:t>Астраханской области</w:t>
      </w:r>
    </w:p>
    <w:p w:rsidR="005600F2" w:rsidRDefault="005600F2">
      <w:pPr>
        <w:pStyle w:val="ConsPlusNormal"/>
        <w:jc w:val="right"/>
      </w:pPr>
      <w:r>
        <w:t>от 30 июля 2012 г. N 302</w:t>
      </w:r>
    </w:p>
    <w:p w:rsidR="005600F2" w:rsidRDefault="005600F2">
      <w:pPr>
        <w:pStyle w:val="ConsPlusNormal"/>
        <w:jc w:val="center"/>
      </w:pPr>
    </w:p>
    <w:p w:rsidR="005600F2" w:rsidRDefault="005600F2">
      <w:pPr>
        <w:pStyle w:val="ConsPlusTitle"/>
        <w:jc w:val="center"/>
      </w:pPr>
      <w:bookmarkStart w:id="0" w:name="P56"/>
      <w:bookmarkEnd w:id="0"/>
      <w:r>
        <w:t>ПОЛОЖЕНИЕ</w:t>
      </w:r>
    </w:p>
    <w:p w:rsidR="005600F2" w:rsidRDefault="005600F2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5600F2" w:rsidRDefault="005600F2">
      <w:pPr>
        <w:pStyle w:val="ConsPlusTitle"/>
        <w:jc w:val="center"/>
      </w:pPr>
      <w:r>
        <w:t>ГРАЖДАНАМИ, ПРЕТЕНДУЮЩИМИ НА ЗАМЕЩЕНИЕ ДОЛЖНОСТЕЙ</w:t>
      </w:r>
    </w:p>
    <w:p w:rsidR="005600F2" w:rsidRDefault="005600F2">
      <w:pPr>
        <w:pStyle w:val="ConsPlusTitle"/>
        <w:jc w:val="center"/>
      </w:pPr>
      <w:r>
        <w:t xml:space="preserve">МУНИЦИПАЛЬНОЙ СЛУЖБЫ В АСТРАХАНСКОЙ ОБЛАСТИ, </w:t>
      </w:r>
      <w:proofErr w:type="gramStart"/>
      <w:r>
        <w:t>МУНИЦИПАЛЬНЫМИ</w:t>
      </w:r>
      <w:proofErr w:type="gramEnd"/>
    </w:p>
    <w:p w:rsidR="005600F2" w:rsidRDefault="005600F2">
      <w:pPr>
        <w:pStyle w:val="ConsPlusTitle"/>
        <w:jc w:val="center"/>
      </w:pPr>
      <w:r>
        <w:t xml:space="preserve">СЛУЖАЩИМИ, ЗАМЕЩАЮЩИМИ ДОЛЖНОСТИ МУНИЦИПАЛЬНОЙ СЛУЖБЫ </w:t>
      </w:r>
      <w:proofErr w:type="gramStart"/>
      <w:r>
        <w:t>В</w:t>
      </w:r>
      <w:proofErr w:type="gramEnd"/>
    </w:p>
    <w:p w:rsidR="005600F2" w:rsidRDefault="005600F2">
      <w:pPr>
        <w:pStyle w:val="ConsPlusTitle"/>
        <w:jc w:val="center"/>
      </w:pPr>
      <w:r>
        <w:t>АСТРАХАНСКОЙ ОБЛАСТИ, И СОБЛЮДЕНИЯ МУНИЦИПАЛЬНЫМИ СЛУЖАЩИМИ</w:t>
      </w:r>
    </w:p>
    <w:p w:rsidR="005600F2" w:rsidRDefault="005600F2">
      <w:pPr>
        <w:pStyle w:val="ConsPlusTitle"/>
        <w:jc w:val="center"/>
      </w:pPr>
      <w:r>
        <w:t>ТРЕБОВАНИЙ К СЛУЖЕБНОМУ ПОВЕДЕНИЮ</w:t>
      </w:r>
    </w:p>
    <w:p w:rsidR="005600F2" w:rsidRDefault="005600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00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0F2" w:rsidRDefault="005600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0F2" w:rsidRDefault="005600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00F2" w:rsidRDefault="005600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0F2" w:rsidRDefault="005600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Астраханской области</w:t>
            </w:r>
            <w:proofErr w:type="gramEnd"/>
          </w:p>
          <w:p w:rsidR="005600F2" w:rsidRDefault="005600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16.12.2015 </w:t>
            </w:r>
            <w:hyperlink r:id="rId20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24.05.2019 </w:t>
            </w:r>
            <w:hyperlink r:id="rId2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15.09.2023 </w:t>
            </w:r>
            <w:hyperlink r:id="rId2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0F2" w:rsidRDefault="005600F2">
            <w:pPr>
              <w:pStyle w:val="ConsPlusNormal"/>
            </w:pPr>
          </w:p>
        </w:tc>
      </w:tr>
    </w:tbl>
    <w:p w:rsidR="005600F2" w:rsidRDefault="005600F2">
      <w:pPr>
        <w:pStyle w:val="ConsPlusNormal"/>
        <w:jc w:val="center"/>
      </w:pPr>
    </w:p>
    <w:p w:rsidR="005600F2" w:rsidRDefault="005600F2">
      <w:pPr>
        <w:pStyle w:val="ConsPlusNormal"/>
        <w:ind w:firstLine="540"/>
        <w:jc w:val="both"/>
      </w:pPr>
      <w:bookmarkStart w:id="1" w:name="P67"/>
      <w:bookmarkEnd w:id="1"/>
      <w:r>
        <w:t xml:space="preserve">1. </w:t>
      </w:r>
      <w:proofErr w:type="gramStart"/>
      <w:r>
        <w:t>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 (далее - Положение) определяется порядок осуществления проверки:</w:t>
      </w:r>
      <w:proofErr w:type="gramEnd"/>
    </w:p>
    <w:p w:rsidR="005600F2" w:rsidRDefault="005600F2">
      <w:pPr>
        <w:pStyle w:val="ConsPlusNormal"/>
        <w:spacing w:before="220"/>
        <w:ind w:firstLine="540"/>
        <w:jc w:val="both"/>
      </w:pPr>
      <w:r>
        <w:t>- достоверности и полноты сведений о доходах, об имуществе и обязательствах имущественного характера, представленных: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Астраханской области (далее - граждане), на отчетную дату;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муниципальными служащими, замещающими должности муниципальной службы в Астраханской области (далее - муниципальные служащие), за отчетный период и за два года, предшествующие отчетному периоду;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bookmarkStart w:id="2" w:name="P73"/>
      <w:bookmarkEnd w:id="2"/>
      <w:r>
        <w:t>-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Астраханской области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актами);</w:t>
      </w:r>
    </w:p>
    <w:p w:rsidR="005600F2" w:rsidRDefault="005600F2">
      <w:pPr>
        <w:pStyle w:val="ConsPlusNormal"/>
        <w:jc w:val="both"/>
      </w:pPr>
      <w:r>
        <w:t xml:space="preserve">(в ред. Постановлений Губернатора Астраханской области от 16.12.2015 </w:t>
      </w:r>
      <w:hyperlink r:id="rId25">
        <w:r>
          <w:rPr>
            <w:color w:val="0000FF"/>
          </w:rPr>
          <w:t>N 110</w:t>
        </w:r>
      </w:hyperlink>
      <w:r>
        <w:t xml:space="preserve">, от 24.05.2019 </w:t>
      </w:r>
      <w:hyperlink r:id="rId26">
        <w:r>
          <w:rPr>
            <w:color w:val="0000FF"/>
          </w:rPr>
          <w:t>N 33</w:t>
        </w:r>
      </w:hyperlink>
      <w:r>
        <w:t>)</w:t>
      </w:r>
    </w:p>
    <w:p w:rsidR="005600F2" w:rsidRDefault="005600F2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-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федеральными законами (далее - требования к служебному поведению).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3">
        <w:r>
          <w:rPr>
            <w:color w:val="0000FF"/>
          </w:rPr>
          <w:t>абзацами пятым</w:t>
        </w:r>
      </w:hyperlink>
      <w:r>
        <w:t xml:space="preserve"> и </w:t>
      </w:r>
      <w:hyperlink w:anchor="P75">
        <w:r>
          <w:rPr>
            <w:color w:val="0000FF"/>
          </w:rPr>
          <w:t>шестым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органах местного самоуправления муниципальных образований Астраханской области (далее - органы местного самоуправления), и муниципальных служащих, замещающих любую должность муниципальной службы в органах местного самоуправления.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</w:t>
      </w:r>
      <w:proofErr w:type="gramEnd"/>
      <w:r>
        <w:t xml:space="preserve">), утвержденным муниципальным правовым актом, и претендующим на замещение должности муниципальной службы, предусмотренной этим Перечнем, осуществляется в порядке, установленном настоящим Положением для проверки </w:t>
      </w:r>
      <w:r>
        <w:lastRenderedPageBreak/>
        <w:t>сведений, представляемых гражданами в соответствии с нормативными правовыми актами.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67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представителя нанимателя (работодателя).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5. Подразделение органа местного самоуправления, ответственное за кадровую работу и профилактику коррупционных и иных правонарушений, либо должностное лицо органа местного самоуправления, ответственное за кадровую работу и профилактику коррупционных и иных правонарушений (далее - кадровое подразделение либо ответственное должностное лицо), по решению представителя нанимателя (работодателя) осуществляет проверку:</w:t>
      </w:r>
    </w:p>
    <w:p w:rsidR="005600F2" w:rsidRDefault="005600F2">
      <w:pPr>
        <w:pStyle w:val="ConsPlusNormal"/>
        <w:spacing w:before="220"/>
        <w:ind w:firstLine="540"/>
        <w:jc w:val="both"/>
      </w:pPr>
      <w:proofErr w:type="gramStart"/>
      <w: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актами;</w:t>
      </w:r>
      <w:proofErr w:type="gramEnd"/>
    </w:p>
    <w:p w:rsidR="005600F2" w:rsidRDefault="005600F2">
      <w:pPr>
        <w:pStyle w:val="ConsPlusNormal"/>
        <w:spacing w:before="220"/>
        <w:ind w:firstLine="540"/>
        <w:jc w:val="both"/>
      </w:pPr>
      <w:r>
        <w:t>-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соблюдения муниципальными служащими, замещающими должности муниципальной службы, требований к служебному поведению.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Губернатора Астраханской области от 24.05.2019 N 33.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6</w:t>
        </w:r>
      </w:hyperlink>
      <w: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работником кадрового подразделения либо ответственным должностным лицом;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общественным советом, созданным при органе местного самоуправления;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региональными и местными средствами массовой информации.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7</w:t>
        </w:r>
      </w:hyperlink>
      <w:r>
        <w:t>. Информация анонимного характера не может служить основанием для проверки.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8</w:t>
        </w:r>
      </w:hyperlink>
      <w:r>
        <w:t>. Проверка осуществляется в срок, не превышающий 60 дней со дня принятия решения о ее проведении. В случае</w:t>
      </w:r>
      <w:proofErr w:type="gramStart"/>
      <w:r>
        <w:t>,</w:t>
      </w:r>
      <w:proofErr w:type="gramEnd"/>
      <w:r>
        <w:t xml:space="preserve"> если провести проверку в установленный срок не представляется возможным по причинам, не зависящим от лица, проводящего указанную проверку, срок проверки продлевается, но не более чем до 90 дней лицами, принявшими решение о ее проведении.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9</w:t>
        </w:r>
      </w:hyperlink>
      <w:r>
        <w:t>. Кадровое подразделение либо ответственное должностное лицо осуществляет проверку: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lastRenderedPageBreak/>
        <w:t>- самостоятельно;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- путем обеспечения направления запроса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</w:t>
      </w:r>
      <w:hyperlink r:id="rId37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12.08.1995 N 144-ФЗ "Об оперативно-розыскной деятельности" (далее - Федеральный закон "Об оперативно-розыскной деятельности").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10</w:t>
        </w:r>
      </w:hyperlink>
      <w:r>
        <w:t xml:space="preserve">. При осуществлении проверки, предусмотренной </w:t>
      </w:r>
      <w:hyperlink w:anchor="P67">
        <w:r>
          <w:rPr>
            <w:color w:val="0000FF"/>
          </w:rPr>
          <w:t>пунктом 1</w:t>
        </w:r>
      </w:hyperlink>
      <w:r>
        <w:t xml:space="preserve"> настоящего Положения, работник кадрового подразделения либо ответственное должностное лицо: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проводит беседу с гражданином или муниципальным служащим;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изучает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получает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наводит справки у физических лиц и с их согласия получает информацию;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- осуществляет подготовку проекта запроса в соответствии с </w:t>
      </w:r>
      <w:hyperlink w:anchor="P108">
        <w:r>
          <w:rPr>
            <w:color w:val="0000FF"/>
          </w:rPr>
          <w:t>пунктами 11</w:t>
        </w:r>
      </w:hyperlink>
      <w:r>
        <w:t xml:space="preserve"> - </w:t>
      </w:r>
      <w:hyperlink w:anchor="P126">
        <w:r>
          <w:rPr>
            <w:color w:val="0000FF"/>
          </w:rPr>
          <w:t>13</w:t>
        </w:r>
      </w:hyperlink>
      <w:r>
        <w:t xml:space="preserve"> настоящего Положения;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осуществляет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bookmarkStart w:id="4" w:name="P108"/>
    <w:bookmarkEnd w:id="4"/>
    <w:p w:rsidR="005600F2" w:rsidRDefault="005600F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"https://login.consultant.ru/link/?req=doc&amp;base=RLAW322&amp;n=83080&amp;dst=100009" \h </w:instrText>
      </w:r>
      <w:r>
        <w:fldChar w:fldCharType="separate"/>
      </w:r>
      <w:proofErr w:type="gramStart"/>
      <w:r>
        <w:rPr>
          <w:color w:val="0000FF"/>
        </w:rPr>
        <w:t>11</w:t>
      </w:r>
      <w:r>
        <w:rPr>
          <w:color w:val="0000FF"/>
        </w:rPr>
        <w:fldChar w:fldCharType="end"/>
      </w:r>
      <w:r>
        <w:t>. В процессе проведения проверки кадровое подразделение либо ответственное должностное лицо осуществляет, в том числе с использованием государственной информационной системы в области противодействия коррупции "Посейдон", подготовку проектов запросов и обеспечивает их подписание (кроме запросов, касающихся осуществления оперативно-розыскной деятельности или ее результатов) в органы прокуратуры Российской Федерации, территориальные органы федеральных органов исполнительной власти, государственные органы субъектов Российской Федерации, органы местного самоуправления</w:t>
      </w:r>
      <w:proofErr w:type="gramEnd"/>
      <w:r>
        <w:t>, на предприятия, в учреждения, организации и общественные объединения (далее - органы и организации) об имеющихся у них сведениях: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15.09.2023 N 111)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 достоверности и полноте сведений, представленных гражданином в соответствии с нормативными правовыми актами;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 соблюдении муниципальным служащим требований к служебному поведению.</w:t>
      </w:r>
    </w:p>
    <w:bookmarkStart w:id="5" w:name="P113"/>
    <w:bookmarkEnd w:id="5"/>
    <w:p w:rsidR="005600F2" w:rsidRDefault="005600F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"https://login.consultant.ru/link/?req=doc&amp;base=RLAW322&amp;n=83080&amp;dst=100009" \h </w:instrText>
      </w:r>
      <w:r>
        <w:fldChar w:fldCharType="separate"/>
      </w:r>
      <w:r>
        <w:rPr>
          <w:color w:val="0000FF"/>
        </w:rPr>
        <w:t>12</w:t>
      </w:r>
      <w:r>
        <w:rPr>
          <w:color w:val="0000FF"/>
        </w:rPr>
        <w:fldChar w:fldCharType="end"/>
      </w:r>
      <w:r>
        <w:t xml:space="preserve">. В запросе, предусмотренном </w:t>
      </w:r>
      <w:hyperlink w:anchor="P108">
        <w:r>
          <w:rPr>
            <w:color w:val="0000FF"/>
          </w:rPr>
          <w:t>пунктом 11</w:t>
        </w:r>
      </w:hyperlink>
      <w:r>
        <w:t xml:space="preserve"> настоящего Положения, за подписью представителя нанимателя (работодателя) указываются: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фамилия, имя, отчество (последнее при наличии) руководителя органа или организации, в которые направляется запрос;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lastRenderedPageBreak/>
        <w:t>- нормативный правовой акт, на основании которого направляется запрос;</w:t>
      </w:r>
    </w:p>
    <w:p w:rsidR="005600F2" w:rsidRDefault="005600F2">
      <w:pPr>
        <w:pStyle w:val="ConsPlusNormal"/>
        <w:spacing w:before="220"/>
        <w:ind w:firstLine="540"/>
        <w:jc w:val="both"/>
      </w:pPr>
      <w:proofErr w:type="gramStart"/>
      <w:r>
        <w:t>- фамилия, имя, отчество (последнее 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</w:t>
      </w:r>
      <w:proofErr w:type="gramEnd"/>
      <w: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5600F2" w:rsidRDefault="005600F2">
      <w:pPr>
        <w:pStyle w:val="ConsPlusNormal"/>
        <w:jc w:val="both"/>
      </w:pPr>
      <w:r>
        <w:t xml:space="preserve">(в ред. Постановлений Губернатора Астраханской области от 16.12.2015 </w:t>
      </w:r>
      <w:hyperlink r:id="rId43">
        <w:r>
          <w:rPr>
            <w:color w:val="0000FF"/>
          </w:rPr>
          <w:t>N 110</w:t>
        </w:r>
      </w:hyperlink>
      <w:r>
        <w:t xml:space="preserve">, от 24.05.2019 </w:t>
      </w:r>
      <w:hyperlink r:id="rId44">
        <w:r>
          <w:rPr>
            <w:color w:val="0000FF"/>
          </w:rPr>
          <w:t>N 33</w:t>
        </w:r>
      </w:hyperlink>
      <w:r>
        <w:t>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</w:t>
      </w:r>
    </w:p>
    <w:p w:rsidR="005600F2" w:rsidRDefault="005600F2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Астраханской области от 16.12.2015 N 110)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содержание и объем сведений, подлежащих проверке;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срок представления запрашиваемых сведений;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фамилия, инициалы и номер телефона должностного лица, подготовившего запрос.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16.12.2015 N 110)</w:t>
      </w:r>
    </w:p>
    <w:bookmarkStart w:id="6" w:name="P126"/>
    <w:bookmarkEnd w:id="6"/>
    <w:p w:rsidR="005600F2" w:rsidRDefault="005600F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"https://login.consultant.ru/link/?req=doc&amp;base=RLAW322&amp;n=83080&amp;dst=100009" \h </w:instrText>
      </w:r>
      <w:r>
        <w:fldChar w:fldCharType="separate"/>
      </w:r>
      <w:r>
        <w:rPr>
          <w:color w:val="0000FF"/>
        </w:rPr>
        <w:t>13</w:t>
      </w:r>
      <w:r>
        <w:rPr>
          <w:color w:val="0000FF"/>
        </w:rPr>
        <w:fldChar w:fldCharType="end"/>
      </w:r>
      <w:r>
        <w:t xml:space="preserve">. При проведении проверки, предусмотренной </w:t>
      </w:r>
      <w:hyperlink w:anchor="P67">
        <w:r>
          <w:rPr>
            <w:color w:val="0000FF"/>
          </w:rPr>
          <w:t>пунктом 1</w:t>
        </w:r>
      </w:hyperlink>
      <w:r>
        <w:t xml:space="preserve"> настоящего Положения, для получения дополнительной информации представителем нанимателя (работодателем) инициируется запрос за подписью Губернатора Астраханской области о проведении оперативно-розыскных мероприятий в соответствии с </w:t>
      </w:r>
      <w:hyperlink r:id="rId47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В запросе о проведении оперативно-розыскных мероприятий помимо сведений, перечисленных в </w:t>
      </w:r>
      <w:hyperlink w:anchor="P113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в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деятельности".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14</w:t>
        </w:r>
      </w:hyperlink>
      <w:r>
        <w:t>. Кадровое подразделение либо ответственное должностное лицо обеспечивает: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уведомление в письменной форме муниципального служащего о начале в отношении него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5600F2" w:rsidRDefault="005600F2">
      <w:pPr>
        <w:pStyle w:val="ConsPlusNormal"/>
        <w:spacing w:before="220"/>
        <w:ind w:firstLine="540"/>
        <w:jc w:val="both"/>
      </w:pPr>
      <w:bookmarkStart w:id="7" w:name="P131"/>
      <w:bookmarkEnd w:id="7"/>
      <w:proofErr w:type="gramStart"/>
      <w:r>
        <w:t>-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уважительных причин (временная нетрудоспособность, тяжелое семейное положение, командировка, отпуск) -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муниципальным служащим.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В срок уведомления муниципального служащего о начале в отношении него проверки, указанный в абзаце втором настоящего пункта,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15</w:t>
        </w:r>
      </w:hyperlink>
      <w:r>
        <w:t xml:space="preserve">. Руководитель кадрового подразделения либо ответственное должностное лицо в 10-дневный срок со дня окончания проверки обязаны ознакомить муниципального служащего с результатами проверки с соблюдением законодательства Российской Федерации о персональных </w:t>
      </w:r>
      <w:r>
        <w:lastRenderedPageBreak/>
        <w:t>данных и государственной тайне.</w:t>
      </w:r>
    </w:p>
    <w:bookmarkStart w:id="8" w:name="P134"/>
    <w:bookmarkEnd w:id="8"/>
    <w:p w:rsidR="005600F2" w:rsidRDefault="005600F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"https://login.consultant.ru/link/?req=doc&amp;base=RLAW322&amp;n=83080&amp;dst=100009" \h </w:instrText>
      </w:r>
      <w:r>
        <w:fldChar w:fldCharType="separate"/>
      </w:r>
      <w:r>
        <w:rPr>
          <w:color w:val="0000FF"/>
        </w:rPr>
        <w:t>16</w:t>
      </w:r>
      <w:r>
        <w:rPr>
          <w:color w:val="0000FF"/>
        </w:rPr>
        <w:fldChar w:fldCharType="end"/>
      </w:r>
      <w:r>
        <w:t>. Муниципальный служащий имеет право: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- давать пояснения в письменной форме в ходе проверки по вопросам, указанным в </w:t>
      </w:r>
      <w:hyperlink w:anchor="P131">
        <w:r>
          <w:rPr>
            <w:color w:val="0000FF"/>
          </w:rPr>
          <w:t>абзаце третьем пункта 14</w:t>
        </w:r>
      </w:hyperlink>
      <w:r>
        <w:t xml:space="preserve"> настоящего Положения, по результатам проверки;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представлять дополнительные материалы и давать по ним пояснения в письменной форме;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 xml:space="preserve">- обращаться в кадровое подразделение либо </w:t>
      </w:r>
      <w:proofErr w:type="gramStart"/>
      <w: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131">
        <w:r>
          <w:rPr>
            <w:color w:val="0000FF"/>
          </w:rPr>
          <w:t>абзаце третьем пункта 14</w:t>
        </w:r>
      </w:hyperlink>
      <w:r>
        <w:t xml:space="preserve"> настоящего Положения.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17</w:t>
        </w:r>
      </w:hyperlink>
      <w:r>
        <w:t xml:space="preserve">. Пояснения, указанные в </w:t>
      </w:r>
      <w:hyperlink w:anchor="P134">
        <w:r>
          <w:rPr>
            <w:color w:val="0000FF"/>
          </w:rPr>
          <w:t>пункте 16</w:t>
        </w:r>
      </w:hyperlink>
      <w:r>
        <w:t xml:space="preserve"> настоящего Положения, приобщаются к материалам проверки.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55">
        <w:proofErr w:type="gramStart"/>
        <w:r>
          <w:rPr>
            <w:color w:val="0000FF"/>
          </w:rPr>
          <w:t>18</w:t>
        </w:r>
      </w:hyperlink>
      <w:r>
        <w:t>. На период проведения проверки, связанной с наличием конфликта интересов, возникшего у муниципального служащего, в случаях, предусмотренных законодательством Российской Федерации, муниципальный служащий отстраняется от замещаемой должности муниципальной службы (от исполнения должностных обязанностей) представителем нанимателя (работодателем) на срок, не превышающий 60 дней со дня принятия решения о ее проведении.</w:t>
      </w:r>
      <w:proofErr w:type="gramEnd"/>
    </w:p>
    <w:p w:rsidR="005600F2" w:rsidRDefault="005600F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провести проверку в установленный срок не представляется возможным по причинам, не зависящим от лица, проводящего указанную проверку, срок проверки продлевается до 90 дней представителем нанимателя (работодателем).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bookmarkStart w:id="9" w:name="P147"/>
    <w:bookmarkEnd w:id="9"/>
    <w:p w:rsidR="005600F2" w:rsidRDefault="005600F2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"https://login.consultant.ru/link/?req=doc&amp;base=RLAW322&amp;n=83080&amp;dst=100009" \h </w:instrText>
      </w:r>
      <w:r>
        <w:fldChar w:fldCharType="separate"/>
      </w:r>
      <w:r>
        <w:rPr>
          <w:color w:val="0000FF"/>
        </w:rPr>
        <w:t>19</w:t>
      </w:r>
      <w:r>
        <w:rPr>
          <w:color w:val="0000FF"/>
        </w:rPr>
        <w:fldChar w:fldCharType="end"/>
      </w:r>
      <w:r>
        <w:t>. Руководитель кадрового подразделения либо ответственное должностное лицо в трехдневный срок с момента окончания проверки представляет представителю нанимателя (работодателю) доклад о ее результатах.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В докладе о результатах проведенной проверки должно содержаться одно из следующих предложений: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 назначении гражданина на должность муниципальной службы;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об отказе гражданину в назначении на должность муниципальной службы;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об отсутствии оснований для применения к муниципальному служащему мер юридической ответственности;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 применении к муниципальному служащему мер юридической ответственности;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58">
        <w:proofErr w:type="gramStart"/>
        <w:r>
          <w:rPr>
            <w:color w:val="0000FF"/>
          </w:rPr>
          <w:t>20</w:t>
        </w:r>
      </w:hyperlink>
      <w:r>
        <w:t xml:space="preserve">. Сведения о результатах проверки с письменного согласия представителя нанимателя </w:t>
      </w:r>
      <w:r>
        <w:lastRenderedPageBreak/>
        <w:t>(работодателя) предоставляются руководителем кадрового подразделения либо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</w:t>
      </w:r>
      <w:proofErr w:type="gramEnd"/>
      <w:r>
        <w:t xml:space="preserve"> общественному совету, созданному при органе местного самоуправления,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21</w:t>
        </w:r>
      </w:hyperlink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22</w:t>
        </w:r>
      </w:hyperlink>
      <w:r>
        <w:t xml:space="preserve"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47">
        <w:r>
          <w:rPr>
            <w:color w:val="0000FF"/>
          </w:rPr>
          <w:t>пункте 29</w:t>
        </w:r>
      </w:hyperlink>
      <w:r>
        <w:t xml:space="preserve"> настоящего Положения, в течение пяти дней с момента представления доклада принимает одно из следующих решений:</w:t>
      </w:r>
    </w:p>
    <w:p w:rsidR="005600F2" w:rsidRDefault="005600F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Губернатора Астраханской области от 24.05.2019 N 33)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назначить гражданина на должность муниципальной службы;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отказать гражданину в назначении на должность муниципальной службы;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применить к муниципальному служащему меры юридической ответственности;</w:t>
      </w:r>
    </w:p>
    <w:p w:rsidR="005600F2" w:rsidRDefault="005600F2">
      <w:pPr>
        <w:pStyle w:val="ConsPlusNormal"/>
        <w:spacing w:before="220"/>
        <w:ind w:firstLine="540"/>
        <w:jc w:val="both"/>
      </w:pPr>
      <w:r>
        <w:t>-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23</w:t>
        </w:r>
      </w:hyperlink>
      <w:r>
        <w:t>. Подлинники справок о доходах, об имуществе и обязательствах имущественного характера, поступивших в кадровое подразделение либо к ответственному должностному лицу в процессе проведения проверки, по окончании календарного года приобщаются к личным делам.</w:t>
      </w:r>
    </w:p>
    <w:p w:rsidR="005600F2" w:rsidRDefault="005600F2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24</w:t>
        </w:r>
      </w:hyperlink>
      <w:r>
        <w:t>. Материалы проверки хранятся в кадровом подразделении либо у ответственного должностного лица в течение трех лет со дня ее окончания, после чего передаются в архив.</w:t>
      </w:r>
    </w:p>
    <w:p w:rsidR="005600F2" w:rsidRDefault="005600F2">
      <w:pPr>
        <w:pStyle w:val="ConsPlusNormal"/>
        <w:ind w:firstLine="540"/>
        <w:jc w:val="both"/>
      </w:pPr>
    </w:p>
    <w:p w:rsidR="005600F2" w:rsidRDefault="005600F2">
      <w:pPr>
        <w:pStyle w:val="ConsPlusNormal"/>
        <w:ind w:firstLine="540"/>
        <w:jc w:val="both"/>
      </w:pPr>
    </w:p>
    <w:p w:rsidR="005600F2" w:rsidRDefault="005600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FF9" w:rsidRDefault="00294FF9">
      <w:bookmarkStart w:id="10" w:name="_GoBack"/>
      <w:bookmarkEnd w:id="10"/>
    </w:p>
    <w:sectPr w:rsidR="00294FF9" w:rsidSect="001A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F2"/>
    <w:rsid w:val="00294FF9"/>
    <w:rsid w:val="005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60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600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22&amp;n=63621&amp;dst=100008" TargetMode="External"/><Relationship Id="rId18" Type="http://schemas.openxmlformats.org/officeDocument/2006/relationships/hyperlink" Target="https://login.consultant.ru/link/?req=doc&amp;base=RLAW322&amp;n=114240&amp;dst=100009" TargetMode="External"/><Relationship Id="rId26" Type="http://schemas.openxmlformats.org/officeDocument/2006/relationships/hyperlink" Target="https://login.consultant.ru/link/?req=doc&amp;base=RLAW322&amp;n=83080&amp;dst=100007" TargetMode="External"/><Relationship Id="rId39" Type="http://schemas.openxmlformats.org/officeDocument/2006/relationships/hyperlink" Target="https://login.consultant.ru/link/?req=doc&amp;base=RLAW322&amp;n=83080&amp;dst=100012" TargetMode="External"/><Relationship Id="rId21" Type="http://schemas.openxmlformats.org/officeDocument/2006/relationships/hyperlink" Target="https://login.consultant.ru/link/?req=doc&amp;base=RLAW322&amp;n=83080&amp;dst=100006" TargetMode="External"/><Relationship Id="rId34" Type="http://schemas.openxmlformats.org/officeDocument/2006/relationships/hyperlink" Target="https://login.consultant.ru/link/?req=doc&amp;base=RLAW322&amp;n=83080&amp;dst=100009" TargetMode="External"/><Relationship Id="rId42" Type="http://schemas.openxmlformats.org/officeDocument/2006/relationships/hyperlink" Target="https://login.consultant.ru/link/?req=doc&amp;base=RLAW322&amp;n=83080&amp;dst=100015" TargetMode="External"/><Relationship Id="rId47" Type="http://schemas.openxmlformats.org/officeDocument/2006/relationships/hyperlink" Target="https://login.consultant.ru/link/?req=doc&amp;base=LAW&amp;n=436393&amp;dst=14" TargetMode="External"/><Relationship Id="rId50" Type="http://schemas.openxmlformats.org/officeDocument/2006/relationships/hyperlink" Target="https://login.consultant.ru/link/?req=doc&amp;base=RLAW322&amp;n=83080&amp;dst=100009" TargetMode="External"/><Relationship Id="rId55" Type="http://schemas.openxmlformats.org/officeDocument/2006/relationships/hyperlink" Target="https://login.consultant.ru/link/?req=doc&amp;base=RLAW322&amp;n=83080&amp;dst=100009" TargetMode="External"/><Relationship Id="rId63" Type="http://schemas.openxmlformats.org/officeDocument/2006/relationships/hyperlink" Target="https://login.consultant.ru/link/?req=doc&amp;base=RLAW322&amp;n=83080&amp;dst=100009" TargetMode="External"/><Relationship Id="rId7" Type="http://schemas.openxmlformats.org/officeDocument/2006/relationships/hyperlink" Target="https://login.consultant.ru/link/?req=doc&amp;base=RLAW322&amp;n=83080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22&amp;n=114240&amp;dst=100008" TargetMode="External"/><Relationship Id="rId20" Type="http://schemas.openxmlformats.org/officeDocument/2006/relationships/hyperlink" Target="https://login.consultant.ru/link/?req=doc&amp;base=RLAW322&amp;n=63621&amp;dst=100013" TargetMode="External"/><Relationship Id="rId29" Type="http://schemas.openxmlformats.org/officeDocument/2006/relationships/hyperlink" Target="https://login.consultant.ru/link/?req=doc&amp;base=RLAW322&amp;n=63621&amp;dst=100020" TargetMode="External"/><Relationship Id="rId41" Type="http://schemas.openxmlformats.org/officeDocument/2006/relationships/hyperlink" Target="https://login.consultant.ru/link/?req=doc&amp;base=RLAW322&amp;n=83080&amp;dst=100014" TargetMode="External"/><Relationship Id="rId54" Type="http://schemas.openxmlformats.org/officeDocument/2006/relationships/hyperlink" Target="https://login.consultant.ru/link/?req=doc&amp;base=RLAW322&amp;n=83080&amp;dst=100018" TargetMode="External"/><Relationship Id="rId62" Type="http://schemas.openxmlformats.org/officeDocument/2006/relationships/hyperlink" Target="https://login.consultant.ru/link/?req=doc&amp;base=RLAW322&amp;n=83080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22&amp;n=63621&amp;dst=100005" TargetMode="External"/><Relationship Id="rId11" Type="http://schemas.openxmlformats.org/officeDocument/2006/relationships/hyperlink" Target="https://login.consultant.ru/link/?req=doc&amp;base=LAW&amp;n=464894" TargetMode="External"/><Relationship Id="rId24" Type="http://schemas.openxmlformats.org/officeDocument/2006/relationships/hyperlink" Target="https://login.consultant.ru/link/?req=doc&amp;base=RLAW322&amp;n=63621&amp;dst=100016" TargetMode="External"/><Relationship Id="rId32" Type="http://schemas.openxmlformats.org/officeDocument/2006/relationships/hyperlink" Target="https://login.consultant.ru/link/?req=doc&amp;base=RLAW322&amp;n=83080&amp;dst=100010" TargetMode="External"/><Relationship Id="rId37" Type="http://schemas.openxmlformats.org/officeDocument/2006/relationships/hyperlink" Target="https://login.consultant.ru/link/?req=doc&amp;base=LAW&amp;n=436393&amp;dst=14" TargetMode="External"/><Relationship Id="rId40" Type="http://schemas.openxmlformats.org/officeDocument/2006/relationships/hyperlink" Target="https://login.consultant.ru/link/?req=doc&amp;base=RLAW322&amp;n=114240&amp;dst=100010" TargetMode="External"/><Relationship Id="rId45" Type="http://schemas.openxmlformats.org/officeDocument/2006/relationships/hyperlink" Target="https://login.consultant.ru/link/?req=doc&amp;base=RLAW322&amp;n=63621&amp;dst=100024" TargetMode="External"/><Relationship Id="rId53" Type="http://schemas.openxmlformats.org/officeDocument/2006/relationships/hyperlink" Target="https://login.consultant.ru/link/?req=doc&amp;base=RLAW322&amp;n=83080&amp;dst=100009" TargetMode="External"/><Relationship Id="rId58" Type="http://schemas.openxmlformats.org/officeDocument/2006/relationships/hyperlink" Target="https://login.consultant.ru/link/?req=doc&amp;base=RLAW322&amp;n=83080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22&amp;n=63621&amp;dst=100010" TargetMode="External"/><Relationship Id="rId23" Type="http://schemas.openxmlformats.org/officeDocument/2006/relationships/hyperlink" Target="https://login.consultant.ru/link/?req=doc&amp;base=RLAW322&amp;n=63621&amp;dst=100015" TargetMode="External"/><Relationship Id="rId28" Type="http://schemas.openxmlformats.org/officeDocument/2006/relationships/hyperlink" Target="https://login.consultant.ru/link/?req=doc&amp;base=RLAW322&amp;n=63621&amp;dst=100018" TargetMode="External"/><Relationship Id="rId36" Type="http://schemas.openxmlformats.org/officeDocument/2006/relationships/hyperlink" Target="https://login.consultant.ru/link/?req=doc&amp;base=RLAW322&amp;n=83080&amp;dst=100009" TargetMode="External"/><Relationship Id="rId49" Type="http://schemas.openxmlformats.org/officeDocument/2006/relationships/hyperlink" Target="https://login.consultant.ru/link/?req=doc&amp;base=RLAW322&amp;n=83080&amp;dst=100009" TargetMode="External"/><Relationship Id="rId57" Type="http://schemas.openxmlformats.org/officeDocument/2006/relationships/hyperlink" Target="https://login.consultant.ru/link/?req=doc&amp;base=RLAW322&amp;n=83080&amp;dst=100019" TargetMode="External"/><Relationship Id="rId61" Type="http://schemas.openxmlformats.org/officeDocument/2006/relationships/hyperlink" Target="https://login.consultant.ru/link/?req=doc&amp;base=RLAW322&amp;n=83080&amp;dst=100020" TargetMode="External"/><Relationship Id="rId10" Type="http://schemas.openxmlformats.org/officeDocument/2006/relationships/hyperlink" Target="https://login.consultant.ru/link/?req=doc&amp;base=LAW&amp;n=450743&amp;dst=100022" TargetMode="External"/><Relationship Id="rId19" Type="http://schemas.openxmlformats.org/officeDocument/2006/relationships/hyperlink" Target="https://login.consultant.ru/link/?req=doc&amp;base=LAW&amp;n=436393&amp;dst=14" TargetMode="External"/><Relationship Id="rId31" Type="http://schemas.openxmlformats.org/officeDocument/2006/relationships/hyperlink" Target="https://login.consultant.ru/link/?req=doc&amp;base=RLAW322&amp;n=83080&amp;dst=100009" TargetMode="External"/><Relationship Id="rId44" Type="http://schemas.openxmlformats.org/officeDocument/2006/relationships/hyperlink" Target="https://login.consultant.ru/link/?req=doc&amp;base=RLAW322&amp;n=83080&amp;dst=100015" TargetMode="External"/><Relationship Id="rId52" Type="http://schemas.openxmlformats.org/officeDocument/2006/relationships/hyperlink" Target="https://login.consultant.ru/link/?req=doc&amp;base=RLAW322&amp;n=83080&amp;dst=100017" TargetMode="External"/><Relationship Id="rId60" Type="http://schemas.openxmlformats.org/officeDocument/2006/relationships/hyperlink" Target="https://login.consultant.ru/link/?req=doc&amp;base=RLAW322&amp;n=83080&amp;dst=10000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201&amp;dst=27" TargetMode="External"/><Relationship Id="rId14" Type="http://schemas.openxmlformats.org/officeDocument/2006/relationships/hyperlink" Target="https://login.consultant.ru/link/?req=doc&amp;base=RLAW322&amp;n=114240&amp;dst=100007" TargetMode="External"/><Relationship Id="rId22" Type="http://schemas.openxmlformats.org/officeDocument/2006/relationships/hyperlink" Target="https://login.consultant.ru/link/?req=doc&amp;base=RLAW322&amp;n=114240&amp;dst=100010" TargetMode="External"/><Relationship Id="rId27" Type="http://schemas.openxmlformats.org/officeDocument/2006/relationships/hyperlink" Target="https://login.consultant.ru/link/?req=doc&amp;base=LAW&amp;n=464894" TargetMode="External"/><Relationship Id="rId30" Type="http://schemas.openxmlformats.org/officeDocument/2006/relationships/hyperlink" Target="https://login.consultant.ru/link/?req=doc&amp;base=RLAW322&amp;n=83080&amp;dst=100008" TargetMode="External"/><Relationship Id="rId35" Type="http://schemas.openxmlformats.org/officeDocument/2006/relationships/hyperlink" Target="https://login.consultant.ru/link/?req=doc&amp;base=RLAW322&amp;n=83080&amp;dst=100009" TargetMode="External"/><Relationship Id="rId43" Type="http://schemas.openxmlformats.org/officeDocument/2006/relationships/hyperlink" Target="https://login.consultant.ru/link/?req=doc&amp;base=RLAW322&amp;n=63621&amp;dst=100023" TargetMode="External"/><Relationship Id="rId48" Type="http://schemas.openxmlformats.org/officeDocument/2006/relationships/hyperlink" Target="https://login.consultant.ru/link/?req=doc&amp;base=RLAW322&amp;n=83080&amp;dst=100016" TargetMode="External"/><Relationship Id="rId56" Type="http://schemas.openxmlformats.org/officeDocument/2006/relationships/hyperlink" Target="https://login.consultant.ru/link/?req=doc&amp;base=RLAW322&amp;n=83080&amp;dst=10001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322&amp;n=114240&amp;dst=100005" TargetMode="External"/><Relationship Id="rId51" Type="http://schemas.openxmlformats.org/officeDocument/2006/relationships/hyperlink" Target="https://login.consultant.ru/link/?req=doc&amp;base=RLAW322&amp;n=83080&amp;dst=1000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22&amp;n=63621&amp;dst=100007" TargetMode="External"/><Relationship Id="rId17" Type="http://schemas.openxmlformats.org/officeDocument/2006/relationships/hyperlink" Target="https://login.consultant.ru/link/?req=doc&amp;base=RLAW322&amp;n=63621&amp;dst=100012" TargetMode="External"/><Relationship Id="rId25" Type="http://schemas.openxmlformats.org/officeDocument/2006/relationships/hyperlink" Target="https://login.consultant.ru/link/?req=doc&amp;base=RLAW322&amp;n=63621&amp;dst=100017" TargetMode="External"/><Relationship Id="rId33" Type="http://schemas.openxmlformats.org/officeDocument/2006/relationships/hyperlink" Target="https://login.consultant.ru/link/?req=doc&amp;base=RLAW322&amp;n=63621&amp;dst=100021" TargetMode="External"/><Relationship Id="rId38" Type="http://schemas.openxmlformats.org/officeDocument/2006/relationships/hyperlink" Target="https://login.consultant.ru/link/?req=doc&amp;base=RLAW322&amp;n=83080&amp;dst=100009" TargetMode="External"/><Relationship Id="rId46" Type="http://schemas.openxmlformats.org/officeDocument/2006/relationships/hyperlink" Target="https://login.consultant.ru/link/?req=doc&amp;base=RLAW322&amp;n=63621&amp;dst=100026" TargetMode="External"/><Relationship Id="rId59" Type="http://schemas.openxmlformats.org/officeDocument/2006/relationships/hyperlink" Target="https://login.consultant.ru/link/?req=doc&amp;base=RLAW322&amp;n=83080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2024-03-22T09:51:00Z</dcterms:created>
  <dcterms:modified xsi:type="dcterms:W3CDTF">2024-03-22T09:51:00Z</dcterms:modified>
</cp:coreProperties>
</file>