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0B6B" w14:textId="77777777" w:rsidR="00CF28A7" w:rsidRPr="00BE4CAD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48F0946B" w14:textId="082FE673" w:rsidR="007D12B1" w:rsidRPr="00BE4CAD" w:rsidRDefault="001073D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 деятельно</w:t>
      </w:r>
      <w:r w:rsidR="008F1031" w:rsidRPr="00BE4CAD">
        <w:rPr>
          <w:rFonts w:ascii="Times New Roman" w:hAnsi="Times New Roman" w:cs="Times New Roman"/>
          <w:b/>
          <w:sz w:val="28"/>
          <w:szCs w:val="28"/>
        </w:rPr>
        <w:t>сти</w:t>
      </w:r>
      <w:r w:rsidR="0090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031" w:rsidRPr="00BE4CAD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Pr="00BE4CAD">
        <w:rPr>
          <w:rFonts w:ascii="Times New Roman" w:hAnsi="Times New Roman" w:cs="Times New Roman"/>
          <w:b/>
          <w:sz w:val="28"/>
          <w:szCs w:val="28"/>
        </w:rPr>
        <w:t>Гор</w:t>
      </w:r>
      <w:r w:rsidR="007D12B1" w:rsidRPr="00BE4CAD">
        <w:rPr>
          <w:rFonts w:ascii="Times New Roman" w:hAnsi="Times New Roman" w:cs="Times New Roman"/>
          <w:b/>
          <w:sz w:val="28"/>
          <w:szCs w:val="28"/>
        </w:rPr>
        <w:t xml:space="preserve">одской </w:t>
      </w:r>
      <w:r w:rsidRPr="00BE4CAD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507AA091" w14:textId="77777777" w:rsidR="008F1031" w:rsidRPr="00BE4CAD" w:rsidRDefault="007D12B1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="001073D1" w:rsidRPr="00BE4CAD">
        <w:rPr>
          <w:rFonts w:ascii="Times New Roman" w:hAnsi="Times New Roman" w:cs="Times New Roman"/>
          <w:b/>
          <w:sz w:val="28"/>
          <w:szCs w:val="28"/>
        </w:rPr>
        <w:t xml:space="preserve"> Астрахань»</w:t>
      </w:r>
    </w:p>
    <w:p w14:paraId="48A97181" w14:textId="64F47AB7" w:rsidR="009053CD" w:rsidRDefault="007975D3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Белова Александра Владимировича</w:t>
      </w:r>
    </w:p>
    <w:p w14:paraId="0B6EB066" w14:textId="01F5F51F" w:rsidR="00C04B01" w:rsidRPr="00BE4CAD" w:rsidRDefault="00420849" w:rsidP="00042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за 20</w:t>
      </w:r>
      <w:r w:rsidR="00A46EB1">
        <w:rPr>
          <w:rFonts w:ascii="Times New Roman" w:hAnsi="Times New Roman" w:cs="Times New Roman"/>
          <w:b/>
          <w:sz w:val="28"/>
          <w:szCs w:val="28"/>
        </w:rPr>
        <w:t>2</w:t>
      </w:r>
      <w:r w:rsidR="000A7110">
        <w:rPr>
          <w:rFonts w:ascii="Times New Roman" w:hAnsi="Times New Roman" w:cs="Times New Roman"/>
          <w:b/>
          <w:sz w:val="28"/>
          <w:szCs w:val="28"/>
        </w:rPr>
        <w:t>2</w:t>
      </w:r>
      <w:r w:rsidR="00C13CCF" w:rsidRPr="00BE4C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071E4BD" w14:textId="77777777" w:rsidR="00042632" w:rsidRPr="00440A73" w:rsidRDefault="00042632" w:rsidP="000426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AA5A314" w14:textId="4E502225" w:rsidR="002137EF" w:rsidRDefault="00D60378" w:rsidP="00D6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</w:t>
      </w:r>
      <w:r w:rsidR="00AE5566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 </w:t>
      </w:r>
      <w:r w:rsidR="00180989">
        <w:rPr>
          <w:rFonts w:ascii="Times New Roman" w:hAnsi="Times New Roman" w:cs="Times New Roman"/>
          <w:sz w:val="28"/>
          <w:szCs w:val="28"/>
          <w:shd w:val="clear" w:color="auto" w:fill="FDFDFD"/>
        </w:rPr>
        <w:t>202</w:t>
      </w:r>
      <w:r w:rsidR="000A711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 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год</w:t>
      </w:r>
      <w:r w:rsidR="00AE5566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моя депутатская деятельность продолжалась вестись по трем основным направлениям: нормотворчество и формирование бюджетной политике муниципалитета, работа с обращениями граждан как в рамках ответов на запросы, так и в ходе депутатских приемов и встреч с избирателями на округе, а также общественно-политическая деятельность. </w:t>
      </w:r>
    </w:p>
    <w:p w14:paraId="7E168659" w14:textId="77777777" w:rsidR="005C010F" w:rsidRPr="005C010F" w:rsidRDefault="005C010F" w:rsidP="008520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5C010F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Нормотворческая деятельность.</w:t>
      </w:r>
    </w:p>
    <w:p w14:paraId="06D3C8A0" w14:textId="1DB70054" w:rsidR="004803B5" w:rsidRDefault="004803B5" w:rsidP="00480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Принимал активное участие в заседаниях профильных комитетов и пленарных заседаниях Думы. Участвовал в 14 заседаниях Комитета </w:t>
      </w:r>
      <w:r w:rsidRP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>по нормотворчеству, законности и противодействию коррупции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в 10 заседаниях Комитета </w:t>
      </w:r>
      <w:r w:rsidRP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>по городскому хозяйству 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>благоустройству города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в 9 заседаниях Комитета </w:t>
      </w:r>
      <w:r w:rsidRP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>по социальной политике, спорту, туризму и молодежной политике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 в 4 заседаниях Комитета по</w:t>
      </w:r>
      <w:r w:rsidRP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экономическому развитию города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в 7 заседаниях Комитета </w:t>
      </w:r>
      <w:r w:rsidRP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>по строительству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14:paraId="78E21521" w14:textId="77777777" w:rsidR="004803B5" w:rsidRDefault="004803B5" w:rsidP="00480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На комитетах, а также организованных при моем участии 10 заседаниях Фракции «ЕДИНАЯ РОССИЯ» рассмотрены и прошли нормотворческую процедуру более </w:t>
      </w:r>
      <w:r w:rsidR="005C010F"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>150 нормативны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х</w:t>
      </w:r>
      <w:r w:rsidR="005C010F"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ов. Также приняты отчеты Контрольно-счетной палаты о проверках по итогам депутатских запросов в отношении муниципальных предприятий и учреждений. </w:t>
      </w:r>
    </w:p>
    <w:p w14:paraId="3C6B6B2A" w14:textId="3388571F" w:rsidR="005C010F" w:rsidRPr="005C010F" w:rsidRDefault="004803B5" w:rsidP="00480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Т</w:t>
      </w:r>
      <w:r w:rsidR="005C010F"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акже подготовлены и приняты десять обращений Фракции к органам государственной и муниципальной власти по самым актуальным вопросам. В частности, по проблеме бродячих собак,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поддержки </w:t>
      </w:r>
      <w:r w:rsidR="005C010F"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МУП</w:t>
      </w:r>
      <w:proofErr w:type="gramEnd"/>
      <w:r w:rsidR="005C010F"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«Астраханский </w:t>
      </w:r>
      <w:proofErr w:type="spellStart"/>
      <w:r w:rsidR="005C010F"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>водокнал</w:t>
      </w:r>
      <w:proofErr w:type="spellEnd"/>
      <w:r w:rsidR="005C010F"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», наведение порядка в системе учета и признания ветхим и аварийным жилья астраханцев, вопросов регулирования движения новых видов транспорта электрических самокатов и т.д. </w:t>
      </w:r>
    </w:p>
    <w:p w14:paraId="7FFB0CEF" w14:textId="21EDAC07" w:rsidR="005C010F" w:rsidRPr="005C010F" w:rsidRDefault="005C010F" w:rsidP="005C0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 xml:space="preserve">Благодаря слаженной работе депутатов фракции по подготовке нормативных актов и принятию поправок в бюджет города муниципалитету в рамках межбюджетных отношений удалось привлечь более </w:t>
      </w:r>
      <w:r w:rsid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>4</w:t>
      </w:r>
      <w:r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>1</w:t>
      </w:r>
      <w:r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млрд. рублей дополнительно. </w:t>
      </w:r>
    </w:p>
    <w:p w14:paraId="5D2C357E" w14:textId="3771E445" w:rsidR="005C010F" w:rsidRPr="005C010F" w:rsidRDefault="005C010F" w:rsidP="005C0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ab/>
        <w:t xml:space="preserve">В рамках увеличения эффективности нормотворческого процесса и синхронизации деятельности разных уровней власти </w:t>
      </w:r>
      <w:r w:rsid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продолжена практика </w:t>
      </w:r>
      <w:r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совместных заседаний фракций «Единая Россия» в Думе Астраханской области и Городской Думе МО «Город Астрахань». </w:t>
      </w:r>
      <w:r w:rsid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Общая работа </w:t>
      </w:r>
      <w:r w:rsidR="004803B5"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>Фракций</w:t>
      </w:r>
      <w:r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синхрониз</w:t>
      </w:r>
      <w:r w:rsid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>овала</w:t>
      </w:r>
      <w:r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реализации программ разных уровней </w:t>
      </w:r>
      <w:proofErr w:type="gramStart"/>
      <w:r w:rsid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бюджета </w:t>
      </w:r>
      <w:r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>на</w:t>
      </w:r>
      <w:proofErr w:type="gramEnd"/>
      <w:r w:rsid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конкретных </w:t>
      </w:r>
      <w:r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>избирательных округах</w:t>
      </w:r>
      <w:r w:rsidR="004803B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. Совместно </w:t>
      </w:r>
      <w:r w:rsidR="0085204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удается </w:t>
      </w:r>
      <w:proofErr w:type="gramStart"/>
      <w:r w:rsidR="0085204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более </w:t>
      </w:r>
      <w:r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точено</w:t>
      </w:r>
      <w:proofErr w:type="gramEnd"/>
      <w:r w:rsidRP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 конкретно распределять средства для решения проблем избирателей из бюджетов разного уровня. </w:t>
      </w:r>
    </w:p>
    <w:p w14:paraId="733ACD84" w14:textId="1C973BD8" w:rsidR="005C010F" w:rsidRPr="0085204A" w:rsidRDefault="0085204A" w:rsidP="00852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85204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Работа с обращениями граждан</w:t>
      </w:r>
    </w:p>
    <w:p w14:paraId="059D4B58" w14:textId="3D0CB54E" w:rsidR="00180989" w:rsidRDefault="002137EF" w:rsidP="00D6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В </w:t>
      </w:r>
      <w:r w:rsidR="0018098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депутатской приемной,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</w:t>
      </w:r>
      <w:r w:rsidR="0018098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Региональной общественной приемной Председателя партии «ЕДИНАЯ РОССИЯ», а также в местной партийной приемной 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>Советского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 было </w:t>
      </w:r>
      <w:r w:rsidR="0018098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27</w:t>
      </w:r>
      <w:r w:rsidR="0018098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прием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ов</w:t>
      </w:r>
      <w:r w:rsidR="0018098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 жителями муниципалитета. Из них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11</w:t>
      </w:r>
      <w:r w:rsidR="0018098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носили тематический характер по вопросам социального обеспечения, ЖКХ, образования и занятости населения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 соблюдения законов и занятости населения</w:t>
      </w:r>
      <w:r w:rsidR="00180989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14:paraId="488CA482" w14:textId="77777777" w:rsidR="00122EB2" w:rsidRDefault="002137EF" w:rsidP="0021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Всего с 1 января 202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2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года у меня на приеме было 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>71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граждан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>ин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 представители 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25 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общественных организаций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творческих коллективов, спортивных секций и объединений собственников жилья. </w:t>
      </w:r>
    </w:p>
    <w:p w14:paraId="41D1E0AB" w14:textId="796F9E2A" w:rsidR="002137EF" w:rsidRPr="002137EF" w:rsidRDefault="002137EF" w:rsidP="0021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Кроме устных обращений поступили 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>75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письменных за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>просов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. Тематика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обращений жителей округа разнообразная, но наиболее актуальными и востребованными остаются следующие темы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:</w:t>
      </w:r>
    </w:p>
    <w:p w14:paraId="2BA4CB80" w14:textId="100605D8" w:rsidR="002137EF" w:rsidRPr="002137EF" w:rsidRDefault="002137EF" w:rsidP="0021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- 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вопросы 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некачественн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ого предоставления 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услуг в сфере ЖКХ;</w:t>
      </w:r>
    </w:p>
    <w:p w14:paraId="30746A7F" w14:textId="521AEEB5" w:rsidR="00122EB2" w:rsidRDefault="002137EF" w:rsidP="0021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- 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>вопросы предоставления земельных участков льготникам и проблемы присоединения к подключению к системе ЖКХ.</w:t>
      </w:r>
    </w:p>
    <w:p w14:paraId="6C1FBCFF" w14:textId="5764EE33" w:rsidR="002137EF" w:rsidRPr="002137EF" w:rsidRDefault="00122EB2" w:rsidP="0021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- благоустройство дворов и общественных пространств</w:t>
      </w:r>
    </w:p>
    <w:p w14:paraId="18A27821" w14:textId="14FFA96C" w:rsidR="002137EF" w:rsidRPr="002137EF" w:rsidRDefault="002137EF" w:rsidP="0021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ж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алобы на бездействие должностных лиц;</w:t>
      </w:r>
    </w:p>
    <w:p w14:paraId="2BE73646" w14:textId="0C1EBE5A" w:rsidR="002137EF" w:rsidRPr="002137EF" w:rsidRDefault="002137EF" w:rsidP="0021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омощь в организации спортивных мероприятий, 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культурно-массовых акций и 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мероприятий по очистке территорий от мусора, озеленении и благоустройстве парков и скверов;</w:t>
      </w:r>
    </w:p>
    <w:p w14:paraId="6019DC51" w14:textId="74BF312B" w:rsidR="002137EF" w:rsidRPr="002137EF" w:rsidRDefault="002137EF" w:rsidP="0021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вопросы 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оформлени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>я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компенсационных выплат по аварийному и ветхому жилью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 установлению выкупных денежных сумм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;</w:t>
      </w:r>
    </w:p>
    <w:p w14:paraId="5B25F4CD" w14:textId="66E4DAC5" w:rsidR="002137EF" w:rsidRPr="002137EF" w:rsidRDefault="002137EF" w:rsidP="0021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- 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емонт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жилого фонда и систем ЖКХ, в частности </w:t>
      </w:r>
      <w:proofErr w:type="gramStart"/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починка 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кровель</w:t>
      </w:r>
      <w:proofErr w:type="gramEnd"/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 подъездов, восстановление и канализации, прокладка асфальтного покрытия, замена тепловой сети жилых домов, вывоз мусора, контроль за регулированием численности безнадзорных животных</w:t>
      </w:r>
    </w:p>
    <w:p w14:paraId="7CF0B39D" w14:textId="13A81E49" w:rsidR="002137EF" w:rsidRDefault="002137EF" w:rsidP="0021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-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2137EF">
        <w:rPr>
          <w:rFonts w:ascii="Times New Roman" w:hAnsi="Times New Roman" w:cs="Times New Roman"/>
          <w:sz w:val="28"/>
          <w:szCs w:val="28"/>
          <w:shd w:val="clear" w:color="auto" w:fill="FDFDFD"/>
        </w:rPr>
        <w:t>Приобретение новогодних подарков и организация развлекательных и культурных мероприятий для детей из семей, относящихся к категории малоимущих и многодетных.</w:t>
      </w:r>
    </w:p>
    <w:p w14:paraId="3C1E6836" w14:textId="508C4861" w:rsidR="007975D3" w:rsidRDefault="00180989" w:rsidP="0012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Также проведено 1</w:t>
      </w:r>
      <w:r w:rsidR="00122EB2">
        <w:rPr>
          <w:rFonts w:ascii="Times New Roman" w:hAnsi="Times New Roman" w:cs="Times New Roman"/>
          <w:sz w:val="28"/>
          <w:szCs w:val="28"/>
          <w:shd w:val="clear" w:color="auto" w:fill="FDFDFD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встреч с собраниями жителей,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сотрудниками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государственных и муниципальных учреждений</w:t>
      </w:r>
      <w:r w:rsidR="007975D3">
        <w:rPr>
          <w:rFonts w:ascii="Times New Roman" w:hAnsi="Times New Roman" w:cs="Times New Roman"/>
          <w:sz w:val="28"/>
          <w:szCs w:val="28"/>
          <w:shd w:val="clear" w:color="auto" w:fill="FDFDFD"/>
        </w:rPr>
        <w:t>, общественных организаций, спортивных и творческих коллективов</w:t>
      </w:r>
      <w:r w:rsidR="00D60378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расположенных в границах округа. </w:t>
      </w:r>
    </w:p>
    <w:p w14:paraId="70853CC7" w14:textId="718E99C2" w:rsidR="0085204A" w:rsidRDefault="00D60378" w:rsidP="0012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рамках отработки обращений </w:t>
      </w:r>
      <w:r w:rsidR="00DA174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жителей 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ряд</w:t>
      </w:r>
      <w:r w:rsidR="00DA174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их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наказов вошли в качестве депутатских предложений в программу «Развития городских территорий». </w:t>
      </w:r>
      <w:r w:rsidR="00DA1741">
        <w:rPr>
          <w:rFonts w:ascii="Times New Roman" w:hAnsi="Times New Roman" w:cs="Times New Roman"/>
          <w:sz w:val="28"/>
          <w:szCs w:val="28"/>
          <w:shd w:val="clear" w:color="auto" w:fill="FDFDFD"/>
        </w:rPr>
        <w:t>Сделаны ремонты внутри</w:t>
      </w:r>
      <w:r w:rsid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A174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дворовых территорий </w:t>
      </w:r>
      <w:r w:rsidR="002B768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 ремонт тротуара во дворах домов </w:t>
      </w:r>
      <w:r w:rsidR="0085204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 </w:t>
      </w:r>
      <w:r w:rsidR="002B7682">
        <w:rPr>
          <w:rFonts w:ascii="Times New Roman" w:hAnsi="Times New Roman" w:cs="Times New Roman"/>
          <w:sz w:val="28"/>
          <w:szCs w:val="28"/>
          <w:shd w:val="clear" w:color="auto" w:fill="FDFDFD"/>
        </w:rPr>
        <w:t>ул. Б. Хмельницкого</w:t>
      </w:r>
      <w:r w:rsidR="0085204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от дома 38 к 1, Поставлены детские игровые комплексы во дворах домов 113, 115 115 корп. 1, а также в домах по улице Н. Островского установлены лавочки и восстановлена система </w:t>
      </w:r>
      <w:proofErr w:type="spellStart"/>
      <w:r w:rsidR="0085204A">
        <w:rPr>
          <w:rFonts w:ascii="Times New Roman" w:hAnsi="Times New Roman" w:cs="Times New Roman"/>
          <w:sz w:val="28"/>
          <w:szCs w:val="28"/>
          <w:shd w:val="clear" w:color="auto" w:fill="FDFDFD"/>
        </w:rPr>
        <w:t>леерных</w:t>
      </w:r>
      <w:proofErr w:type="spellEnd"/>
      <w:r w:rsidR="0085204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ограждений и бордюрных тротуаров. </w:t>
      </w:r>
    </w:p>
    <w:p w14:paraId="3060CD87" w14:textId="0D3DDB14" w:rsidR="00D151A6" w:rsidRDefault="002B7682" w:rsidP="0012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Кроме этого</w:t>
      </w:r>
      <w:r w:rsidR="0085204A"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>инициировано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включение </w:t>
      </w:r>
      <w:r w:rsidR="0085204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ряд муниципальных программ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благоустройства ряда общественных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>территорий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. В том числе в преддверии Дня знаний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>осуществлены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мероприятия по благоустройству </w:t>
      </w:r>
      <w:r w:rsid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парковочной зоны Регионального центра спортивной подготовки, которой кроме спортсменов пользуются родители воспитанников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>общеобразовательной школ</w:t>
      </w:r>
      <w:r w:rsid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>ы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№14. </w:t>
      </w:r>
    </w:p>
    <w:p w14:paraId="2C3AF2CA" w14:textId="77777777" w:rsidR="0085204A" w:rsidRPr="0085204A" w:rsidRDefault="0085204A" w:rsidP="008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85204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 каждому обращению проведена соответствующая работа: подготовлено и направлено 200 запросов в структурные подразделения администрации города, областные и федеральные органы власти, ведомства и службы. </w:t>
      </w:r>
    </w:p>
    <w:p w14:paraId="6C81034D" w14:textId="77777777" w:rsidR="0085204A" w:rsidRPr="0085204A" w:rsidRDefault="0085204A" w:rsidP="0085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85204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Заявителям даны письменные и устные ответы. </w:t>
      </w:r>
    </w:p>
    <w:p w14:paraId="503DBA52" w14:textId="70DF9120" w:rsidR="00A46EB1" w:rsidRDefault="00D60378" w:rsidP="005C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Кроме </w:t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непосредственно депутатских запросов</w:t>
      </w:r>
      <w:r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продолжена работа по </w:t>
      </w:r>
      <w:r w:rsid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направлению </w:t>
      </w:r>
      <w:r w:rsidR="005C010F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исковых</w:t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документов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 </w:t>
      </w:r>
      <w:r w:rsidR="005C010F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>обращений</w:t>
      </w:r>
      <w:r w:rsidR="003A688E" w:rsidRPr="00440A7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граждан в судебные и внесудебные инстанции по вопросам необоснованных начислений услуг ЖКХ и банковских кредитов</w:t>
      </w:r>
      <w:r w:rsidR="002B768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перепланировки </w:t>
      </w:r>
      <w:proofErr w:type="spellStart"/>
      <w:r w:rsidR="002B7682">
        <w:rPr>
          <w:rFonts w:ascii="Times New Roman" w:hAnsi="Times New Roman" w:cs="Times New Roman"/>
          <w:sz w:val="28"/>
          <w:szCs w:val="28"/>
          <w:shd w:val="clear" w:color="auto" w:fill="FDFDFD"/>
        </w:rPr>
        <w:t>придворовой</w:t>
      </w:r>
      <w:proofErr w:type="spellEnd"/>
      <w:r w:rsidR="002B7682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территории и мест общего </w:t>
      </w:r>
      <w:r w:rsid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>пользования.</w:t>
      </w:r>
    </w:p>
    <w:p w14:paraId="4BCF79A7" w14:textId="3E2165C8" w:rsidR="0085204A" w:rsidRPr="0085204A" w:rsidRDefault="0085204A" w:rsidP="008520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85204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Общественно-политическая деятельность</w:t>
      </w:r>
    </w:p>
    <w:p w14:paraId="019DA955" w14:textId="5F4E05C6" w:rsidR="00D151A6" w:rsidRDefault="00850142" w:rsidP="005C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рамках 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>совместной деятельности депутат</w:t>
      </w:r>
      <w:r w:rsid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Городской Думы и Астраханского фонда поддержки регионального сотрудничества и развития удалось убедить благотворителей оказать помощь в проведении ряда социально значимых акций и мероприятий. </w:t>
      </w:r>
    </w:p>
    <w:p w14:paraId="41993E64" w14:textId="06AD958D" w:rsidR="00895DB8" w:rsidRDefault="00895DB8" w:rsidP="005C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Так, в частности,</w:t>
      </w:r>
      <w:r w:rsidR="00D151A6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5C010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на уже ставшей постоянной основе проведены </w:t>
      </w:r>
      <w:r w:rsidR="002233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чествования ветеранов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Великой отечественной войны </w:t>
      </w:r>
      <w:r w:rsidR="005C010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вручены продуктовые наборы в честь Дня Победы и празднования Нового года. </w:t>
      </w:r>
    </w:p>
    <w:p w14:paraId="4C4EEF41" w14:textId="32BE90CD" w:rsidR="0085204A" w:rsidRDefault="0085204A" w:rsidP="005C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Кроме того при поддержки спонсоров Фонда оказана помощь семьям участников СВО, а также </w:t>
      </w:r>
      <w:r w:rsidR="00C4474F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ентр</w:t>
      </w:r>
      <w:r w:rsidR="00C4474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47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военной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подготовки</w:t>
      </w:r>
      <w:r w:rsidR="00C447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«»Гарант».</w:t>
      </w:r>
      <w:bookmarkStart w:id="0" w:name="_GoBack"/>
      <w:bookmarkEnd w:id="0"/>
    </w:p>
    <w:p w14:paraId="15BD769D" w14:textId="447D7252" w:rsidR="005C010F" w:rsidRDefault="005C010F" w:rsidP="005C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Оказана помощь детям беженцев и вынужденных переселенцев с территории Донбасса. Совместно с коллегами по Фракции этим детишкам также была организована депутатская Новогодняя елка. </w:t>
      </w:r>
    </w:p>
    <w:p w14:paraId="1388CC91" w14:textId="40A28892" w:rsidR="00440A73" w:rsidRDefault="00440A73" w:rsidP="003A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рамках реализации федеральной программы «Организация Территориальных объединений собственников жилья»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  <w:r w:rsidR="00895DB8">
        <w:rPr>
          <w:rFonts w:ascii="Times New Roman" w:eastAsia="Times New Roman" w:hAnsi="Times New Roman" w:cs="Times New Roman"/>
          <w:sz w:val="28"/>
          <w:szCs w:val="28"/>
        </w:rPr>
        <w:t xml:space="preserve">продолжены встречи и </w:t>
      </w:r>
      <w:r w:rsidR="00795EC1">
        <w:rPr>
          <w:rFonts w:ascii="Times New Roman" w:eastAsia="Times New Roman" w:hAnsi="Times New Roman" w:cs="Times New Roman"/>
          <w:sz w:val="28"/>
          <w:szCs w:val="28"/>
        </w:rPr>
        <w:t>организационные</w:t>
      </w:r>
      <w:r w:rsidR="00895DB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активом жилых домов для совместных действий по созданию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избирательного округа. </w:t>
      </w:r>
    </w:p>
    <w:p w14:paraId="3D2ECA27" w14:textId="0B305160" w:rsidR="00440A73" w:rsidRDefault="00440A73" w:rsidP="003A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50D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="005C010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депутатского объединения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принимал участие в круглых столах и форумах экспертного сообщества Астрахани по вопросам экономического развития региона и привлечение научного сообщества к решению городских проблем. </w:t>
      </w:r>
    </w:p>
    <w:sectPr w:rsidR="00440A73" w:rsidSect="008F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956"/>
    <w:multiLevelType w:val="hybridMultilevel"/>
    <w:tmpl w:val="4B2C6A9E"/>
    <w:lvl w:ilvl="0" w:tplc="97DEB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169A"/>
    <w:multiLevelType w:val="hybridMultilevel"/>
    <w:tmpl w:val="15047A04"/>
    <w:lvl w:ilvl="0" w:tplc="3286AE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35178"/>
    <w:multiLevelType w:val="hybridMultilevel"/>
    <w:tmpl w:val="94DE7D00"/>
    <w:lvl w:ilvl="0" w:tplc="B096FF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F0C4A"/>
    <w:multiLevelType w:val="hybridMultilevel"/>
    <w:tmpl w:val="6E1CA462"/>
    <w:lvl w:ilvl="0" w:tplc="3D0C457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A769F"/>
    <w:multiLevelType w:val="hybridMultilevel"/>
    <w:tmpl w:val="965E1C6E"/>
    <w:lvl w:ilvl="0" w:tplc="083A19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10C3A"/>
    <w:multiLevelType w:val="hybridMultilevel"/>
    <w:tmpl w:val="6D6E9E82"/>
    <w:lvl w:ilvl="0" w:tplc="30CC6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D1"/>
    <w:rsid w:val="00003B6B"/>
    <w:rsid w:val="00010D7D"/>
    <w:rsid w:val="00017801"/>
    <w:rsid w:val="00040889"/>
    <w:rsid w:val="00042632"/>
    <w:rsid w:val="00054261"/>
    <w:rsid w:val="000565A2"/>
    <w:rsid w:val="00057434"/>
    <w:rsid w:val="00072508"/>
    <w:rsid w:val="000912D8"/>
    <w:rsid w:val="00094BE5"/>
    <w:rsid w:val="0009590E"/>
    <w:rsid w:val="000A7110"/>
    <w:rsid w:val="000B7FC3"/>
    <w:rsid w:val="000E732C"/>
    <w:rsid w:val="001073D1"/>
    <w:rsid w:val="00117DBB"/>
    <w:rsid w:val="00122EB2"/>
    <w:rsid w:val="001279C4"/>
    <w:rsid w:val="00162855"/>
    <w:rsid w:val="001659A4"/>
    <w:rsid w:val="00167CD9"/>
    <w:rsid w:val="00180989"/>
    <w:rsid w:val="00184572"/>
    <w:rsid w:val="00187463"/>
    <w:rsid w:val="001A2ABA"/>
    <w:rsid w:val="002137EF"/>
    <w:rsid w:val="0022208D"/>
    <w:rsid w:val="00223313"/>
    <w:rsid w:val="002303B5"/>
    <w:rsid w:val="002515A8"/>
    <w:rsid w:val="002624B5"/>
    <w:rsid w:val="00271928"/>
    <w:rsid w:val="002B7682"/>
    <w:rsid w:val="002D4E52"/>
    <w:rsid w:val="002F077A"/>
    <w:rsid w:val="002F2721"/>
    <w:rsid w:val="0030019C"/>
    <w:rsid w:val="00303661"/>
    <w:rsid w:val="003502D9"/>
    <w:rsid w:val="00351938"/>
    <w:rsid w:val="00352607"/>
    <w:rsid w:val="003951B3"/>
    <w:rsid w:val="003A688E"/>
    <w:rsid w:val="003C764E"/>
    <w:rsid w:val="003D0C09"/>
    <w:rsid w:val="003D4F07"/>
    <w:rsid w:val="00407CDC"/>
    <w:rsid w:val="00420849"/>
    <w:rsid w:val="00421DD6"/>
    <w:rsid w:val="00437CEB"/>
    <w:rsid w:val="00440A73"/>
    <w:rsid w:val="00473C64"/>
    <w:rsid w:val="004803B5"/>
    <w:rsid w:val="00480AF5"/>
    <w:rsid w:val="00492075"/>
    <w:rsid w:val="004A24B0"/>
    <w:rsid w:val="004A4D3E"/>
    <w:rsid w:val="004F02B2"/>
    <w:rsid w:val="004F4BC3"/>
    <w:rsid w:val="00502500"/>
    <w:rsid w:val="00556AB7"/>
    <w:rsid w:val="005733C9"/>
    <w:rsid w:val="0058148B"/>
    <w:rsid w:val="00583AE1"/>
    <w:rsid w:val="00596A2E"/>
    <w:rsid w:val="005B04A2"/>
    <w:rsid w:val="005C010F"/>
    <w:rsid w:val="005D14B4"/>
    <w:rsid w:val="005D2AE1"/>
    <w:rsid w:val="005E7D2E"/>
    <w:rsid w:val="005F5F07"/>
    <w:rsid w:val="006208CC"/>
    <w:rsid w:val="00630F95"/>
    <w:rsid w:val="00633DB0"/>
    <w:rsid w:val="00694896"/>
    <w:rsid w:val="006B2F27"/>
    <w:rsid w:val="006C5BCC"/>
    <w:rsid w:val="006C6FAD"/>
    <w:rsid w:val="00757833"/>
    <w:rsid w:val="00760FF2"/>
    <w:rsid w:val="00761197"/>
    <w:rsid w:val="00794EC1"/>
    <w:rsid w:val="00795EC1"/>
    <w:rsid w:val="007975CB"/>
    <w:rsid w:val="007975D3"/>
    <w:rsid w:val="007A656F"/>
    <w:rsid w:val="007B0F8B"/>
    <w:rsid w:val="007D12B1"/>
    <w:rsid w:val="007D1A62"/>
    <w:rsid w:val="007D71DB"/>
    <w:rsid w:val="008222E5"/>
    <w:rsid w:val="00823506"/>
    <w:rsid w:val="00840734"/>
    <w:rsid w:val="00850142"/>
    <w:rsid w:val="0085204A"/>
    <w:rsid w:val="008850FE"/>
    <w:rsid w:val="008950D9"/>
    <w:rsid w:val="00895DB8"/>
    <w:rsid w:val="008D06E8"/>
    <w:rsid w:val="008F1031"/>
    <w:rsid w:val="009053CD"/>
    <w:rsid w:val="0091744E"/>
    <w:rsid w:val="00936830"/>
    <w:rsid w:val="00957E1E"/>
    <w:rsid w:val="00973B4D"/>
    <w:rsid w:val="00985541"/>
    <w:rsid w:val="009B2F09"/>
    <w:rsid w:val="009B7FC8"/>
    <w:rsid w:val="009C196D"/>
    <w:rsid w:val="009E0740"/>
    <w:rsid w:val="009E2E8E"/>
    <w:rsid w:val="00A04E23"/>
    <w:rsid w:val="00A12430"/>
    <w:rsid w:val="00A34D73"/>
    <w:rsid w:val="00A371CB"/>
    <w:rsid w:val="00A46629"/>
    <w:rsid w:val="00A46EB1"/>
    <w:rsid w:val="00A5780D"/>
    <w:rsid w:val="00A927A4"/>
    <w:rsid w:val="00AA4412"/>
    <w:rsid w:val="00AB6630"/>
    <w:rsid w:val="00AC1E6A"/>
    <w:rsid w:val="00AC73FF"/>
    <w:rsid w:val="00AE5566"/>
    <w:rsid w:val="00B24216"/>
    <w:rsid w:val="00B6681B"/>
    <w:rsid w:val="00B73F89"/>
    <w:rsid w:val="00BC35F4"/>
    <w:rsid w:val="00BE1C6E"/>
    <w:rsid w:val="00BE4CAD"/>
    <w:rsid w:val="00BE5223"/>
    <w:rsid w:val="00BE5A36"/>
    <w:rsid w:val="00BF6010"/>
    <w:rsid w:val="00C04B01"/>
    <w:rsid w:val="00C13CCF"/>
    <w:rsid w:val="00C4474F"/>
    <w:rsid w:val="00C5790E"/>
    <w:rsid w:val="00C74207"/>
    <w:rsid w:val="00CA69D9"/>
    <w:rsid w:val="00CA6D87"/>
    <w:rsid w:val="00CB72A8"/>
    <w:rsid w:val="00CD0B12"/>
    <w:rsid w:val="00CF28A7"/>
    <w:rsid w:val="00D151A6"/>
    <w:rsid w:val="00D60378"/>
    <w:rsid w:val="00DA1741"/>
    <w:rsid w:val="00DA67CD"/>
    <w:rsid w:val="00DB4E30"/>
    <w:rsid w:val="00DB7623"/>
    <w:rsid w:val="00E85728"/>
    <w:rsid w:val="00E903E3"/>
    <w:rsid w:val="00EC7568"/>
    <w:rsid w:val="00F803D2"/>
    <w:rsid w:val="00F9764B"/>
    <w:rsid w:val="00FA2DCA"/>
    <w:rsid w:val="00FC48CD"/>
    <w:rsid w:val="00FE476E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1FDF"/>
  <w15:docId w15:val="{3A2C5904-D158-459F-933E-7B063782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6A"/>
    <w:pPr>
      <w:ind w:left="720"/>
      <w:contextualSpacing/>
    </w:pPr>
  </w:style>
  <w:style w:type="table" w:styleId="a4">
    <w:name w:val="Table Grid"/>
    <w:basedOn w:val="a1"/>
    <w:uiPriority w:val="59"/>
    <w:rsid w:val="002515A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User</cp:lastModifiedBy>
  <cp:revision>20</cp:revision>
  <dcterms:created xsi:type="dcterms:W3CDTF">2021-02-09T05:48:00Z</dcterms:created>
  <dcterms:modified xsi:type="dcterms:W3CDTF">2023-02-06T05:54:00Z</dcterms:modified>
</cp:coreProperties>
</file>