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EC8C" w14:textId="77777777" w:rsidR="00CD33BE" w:rsidRDefault="00CD33BE" w:rsidP="00CD33BE">
      <w:pPr>
        <w:jc w:val="center"/>
      </w:pPr>
      <w:r>
        <w:t>ПЕРЕЧЕНЬ</w:t>
      </w:r>
    </w:p>
    <w:p w14:paraId="696872F0" w14:textId="77777777" w:rsidR="00CD33BE" w:rsidRDefault="00CD33BE" w:rsidP="00CD33BE">
      <w:pPr>
        <w:jc w:val="center"/>
      </w:pPr>
      <w:r>
        <w:t xml:space="preserve">ДОЛЖНОСТЕЙ МУНИЦИПАЛЬНОЙ СЛУЖБЫ </w:t>
      </w:r>
    </w:p>
    <w:p w14:paraId="3BB5D6A4" w14:textId="77777777" w:rsidR="00CD33BE" w:rsidRDefault="00CD33BE" w:rsidP="00CD33BE">
      <w:pPr>
        <w:jc w:val="center"/>
      </w:pPr>
      <w:r>
        <w:t>В</w:t>
      </w:r>
      <w:r>
        <w:t xml:space="preserve"> Г</w:t>
      </w:r>
      <w:r>
        <w:t>ОРОДСКОЙ</w:t>
      </w:r>
      <w:r>
        <w:t xml:space="preserve"> Д</w:t>
      </w:r>
      <w:r>
        <w:t>УМЕ</w:t>
      </w:r>
      <w:r>
        <w:t xml:space="preserve"> </w:t>
      </w:r>
      <w:r>
        <w:t xml:space="preserve">МУНИЦИПАЛЬНОГО ОБРАЗОВАНИЯ </w:t>
      </w:r>
    </w:p>
    <w:p w14:paraId="5BFE5C1A" w14:textId="5ADDF26B" w:rsidR="00CD33BE" w:rsidRDefault="00CD33BE" w:rsidP="00CD33BE">
      <w:pPr>
        <w:jc w:val="center"/>
      </w:pPr>
      <w:r>
        <w:t>«Г</w:t>
      </w:r>
      <w:r>
        <w:t>ОРОД</w:t>
      </w:r>
      <w:r>
        <w:t xml:space="preserve"> А</w:t>
      </w:r>
      <w:r>
        <w:t>СТРАХАНЬ</w:t>
      </w:r>
      <w:r>
        <w:t xml:space="preserve">» </w:t>
      </w:r>
      <w:r>
        <w:t>И</w:t>
      </w:r>
      <w:r>
        <w:t xml:space="preserve"> </w:t>
      </w:r>
      <w:r>
        <w:t>КОНТРОЛЬНО-СЧЕТНОЙ ПАЛАТЕ</w:t>
      </w:r>
    </w:p>
    <w:p w14:paraId="72110DD9" w14:textId="7666ACC1" w:rsidR="00CD33BE" w:rsidRDefault="00CD33BE" w:rsidP="00CD33BE">
      <w:pPr>
        <w:jc w:val="center"/>
      </w:pPr>
      <w:r>
        <w:t>МУНИЦИПАЛЬНОГО ОБРАЗОВАНИЯ</w:t>
      </w:r>
    </w:p>
    <w:p w14:paraId="1631D54C" w14:textId="77777777" w:rsidR="00CD33BE" w:rsidRDefault="00CD33BE" w:rsidP="00CD33BE">
      <w:pPr>
        <w:jc w:val="center"/>
      </w:pPr>
      <w:r>
        <w:t xml:space="preserve">"ГОРОД АСТРАХАНЬ", ПРИ ЗАМЕЩЕНИИ КОТОРЫХ </w:t>
      </w:r>
    </w:p>
    <w:p w14:paraId="2936EEAF" w14:textId="77777777" w:rsidR="00CD33BE" w:rsidRDefault="00CD33BE" w:rsidP="00CD33BE">
      <w:pPr>
        <w:jc w:val="center"/>
      </w:pPr>
      <w:r>
        <w:t>МУНИЦИПАЛЬНЫЕ</w:t>
      </w:r>
      <w:r>
        <w:t xml:space="preserve"> </w:t>
      </w:r>
      <w:r>
        <w:t xml:space="preserve">СЛУЖАЩИЕ ПРЕДСТАВЛЯЮТ СВЕДЕНИЯ </w:t>
      </w:r>
    </w:p>
    <w:p w14:paraId="3C4BAEFB" w14:textId="77777777" w:rsidR="00CD33BE" w:rsidRDefault="00CD33BE" w:rsidP="00CD33BE">
      <w:pPr>
        <w:jc w:val="center"/>
      </w:pPr>
      <w:r>
        <w:t xml:space="preserve">О СВОИХ РАСХОДАХ, </w:t>
      </w:r>
    </w:p>
    <w:p w14:paraId="770904D6" w14:textId="73B75ED7" w:rsidR="00CD33BE" w:rsidRDefault="00CD33BE" w:rsidP="00CD33BE">
      <w:pPr>
        <w:jc w:val="center"/>
      </w:pPr>
      <w:r>
        <w:t>А ТАКЖЕ</w:t>
      </w:r>
      <w:r>
        <w:t xml:space="preserve"> </w:t>
      </w:r>
      <w:r>
        <w:t>О РАСХОДАХ СВОИХ СУПРУГИ (СУПРУГА) И НЕСОВЕРШЕННОЛЕТНИХ</w:t>
      </w:r>
      <w:r>
        <w:t xml:space="preserve"> </w:t>
      </w:r>
      <w:r>
        <w:t>ДЕТЕЙ</w:t>
      </w:r>
    </w:p>
    <w:p w14:paraId="5CBE655A" w14:textId="65335EE4" w:rsidR="00CD33BE" w:rsidRDefault="00CD33BE" w:rsidP="00CD33BE">
      <w:pPr>
        <w:jc w:val="center"/>
      </w:pPr>
      <w:r>
        <w:t>(</w:t>
      </w:r>
      <w:r w:rsidRPr="00CD33BE">
        <w:rPr>
          <w:i/>
          <w:iCs/>
        </w:rPr>
        <w:t>с изменениями от 05.03.2019 № 19, от 21.10.2021 № 110</w:t>
      </w:r>
      <w:r>
        <w:t>)</w:t>
      </w:r>
    </w:p>
    <w:p w14:paraId="653E236F" w14:textId="0A103964" w:rsidR="0065567F" w:rsidRDefault="00CD33BE">
      <w:r>
        <w:t>1.Должности муниципальной службы в администрации города Астрахани</w:t>
      </w:r>
      <w:r>
        <w:br/>
        <w:t>вице-мэр;</w:t>
      </w:r>
      <w:r>
        <w:br/>
        <w:t>заместитель мэра;</w:t>
      </w:r>
      <w:r>
        <w:br/>
        <w:t>глава администрации городского района;</w:t>
      </w:r>
      <w:r>
        <w:br/>
        <w:t>руководитель аппарата;</w:t>
      </w:r>
      <w:r>
        <w:br/>
        <w:t>начальник управления;</w:t>
      </w:r>
      <w:r>
        <w:br/>
        <w:t>первый заместитель главы администрации городского района;</w:t>
      </w:r>
      <w:r>
        <w:br/>
        <w:t>заместитель главы администрации городского района;</w:t>
      </w:r>
      <w:r>
        <w:br/>
        <w:t>председатель комитета;</w:t>
      </w:r>
      <w:r>
        <w:br/>
        <w:t>председатель комитета - главный градостроитель;</w:t>
      </w:r>
      <w:r>
        <w:br/>
        <w:t>начальник самостоятельного отдела;</w:t>
      </w:r>
      <w:r>
        <w:br/>
        <w:t>заместитель руководителя аппарата;</w:t>
      </w:r>
      <w:r>
        <w:br/>
        <w:t>заместитель председателя комитета;</w:t>
      </w:r>
      <w:r>
        <w:br/>
        <w:t>заместитель начальника управления;</w:t>
      </w:r>
      <w:r>
        <w:br/>
        <w:t>начальник отдела в составе комитета, управления;</w:t>
      </w:r>
      <w:r>
        <w:br/>
        <w:t>помощник, советник мэра;</w:t>
      </w:r>
      <w:r>
        <w:br/>
        <w:t>помощник, советник вице-мэра;</w:t>
      </w:r>
      <w:r>
        <w:br/>
        <w:t>заведующий сектором в составе комитета, управления, самостоятельного отдела;</w:t>
      </w:r>
      <w:r>
        <w:br/>
        <w:t>заместитель начальника самостоятельного отдела;</w:t>
      </w:r>
      <w:r>
        <w:br/>
        <w:t>заместитель начальника отдела в составе комитета, управления;</w:t>
      </w:r>
      <w:r>
        <w:br/>
        <w:t>заведующий сектором отдела в составе комитета, управления;</w:t>
      </w:r>
      <w:r>
        <w:br/>
        <w:t>главный специалист;</w:t>
      </w:r>
      <w:r>
        <w:br/>
        <w:t>главный специалист-юрист;</w:t>
      </w:r>
      <w:r>
        <w:br/>
        <w:t>ведущий специалист;</w:t>
      </w:r>
      <w:r>
        <w:br/>
        <w:t>ведущий специалист-юрист.</w:t>
      </w:r>
      <w:r>
        <w:br/>
        <w:t>2.Должности муниципальной службы в аппарате Городской Думы муниципального образования</w:t>
      </w:r>
      <w:r>
        <w:t xml:space="preserve"> </w:t>
      </w:r>
      <w:r>
        <w:t>"Город Астрахань"</w:t>
      </w:r>
      <w:r>
        <w:br/>
        <w:t>руководитель структурного подразделения аппарата;</w:t>
      </w:r>
      <w:r>
        <w:br/>
        <w:t>заместитель руководителя структурного подразделения аппарата;</w:t>
      </w:r>
      <w:r>
        <w:br/>
        <w:t>главный специалист;</w:t>
      </w:r>
      <w:r>
        <w:br/>
        <w:t>главный специалист-юрист;</w:t>
      </w:r>
      <w:r>
        <w:br/>
        <w:t>ведущий специалист;</w:t>
      </w:r>
      <w:r>
        <w:br/>
      </w:r>
      <w:r>
        <w:lastRenderedPageBreak/>
        <w:t>ведущий специалист-юрист.</w:t>
      </w:r>
      <w:r>
        <w:br/>
        <w:t>3.Должности муниципальной службы</w:t>
      </w:r>
      <w:r>
        <w:t xml:space="preserve"> </w:t>
      </w:r>
      <w:r>
        <w:t>в контрольно-счетной палате города Астрахани</w:t>
      </w:r>
      <w:r>
        <w:br/>
        <w:t>председатель контрольно-счетной палаты города Астрахани</w:t>
      </w:r>
      <w:r>
        <w:t xml:space="preserve"> (</w:t>
      </w:r>
      <w:r w:rsidRPr="005F5DF5">
        <w:rPr>
          <w:i/>
          <w:iCs/>
        </w:rPr>
        <w:t>исключена решением Городской Думы от 21.21.2021 № 110</w:t>
      </w:r>
      <w:r>
        <w:t>)</w:t>
      </w:r>
      <w:r>
        <w:t>;</w:t>
      </w:r>
      <w:r>
        <w:br/>
        <w:t>заместитель председателя контрольно-счетной палаты города Астрахани</w:t>
      </w:r>
      <w:r w:rsidR="005F5DF5">
        <w:t xml:space="preserve"> </w:t>
      </w:r>
      <w:r w:rsidR="005F5DF5">
        <w:t>(</w:t>
      </w:r>
      <w:r w:rsidR="005F5DF5" w:rsidRPr="005F5DF5">
        <w:rPr>
          <w:i/>
          <w:iCs/>
        </w:rPr>
        <w:t>исключена решением Городской Думы от 21.21.2021 № 110</w:t>
      </w:r>
      <w:r w:rsidR="005F5DF5">
        <w:t>)</w:t>
      </w:r>
      <w:r>
        <w:t>;</w:t>
      </w:r>
      <w:r>
        <w:br/>
        <w:t>аудитор контрольно-счетной палаты города Астрахани</w:t>
      </w:r>
      <w:r w:rsidR="005F5DF5">
        <w:t xml:space="preserve"> </w:t>
      </w:r>
      <w:r w:rsidR="005F5DF5">
        <w:t>(</w:t>
      </w:r>
      <w:r w:rsidR="005F5DF5" w:rsidRPr="005F5DF5">
        <w:rPr>
          <w:i/>
          <w:iCs/>
        </w:rPr>
        <w:t>исключена решением Городской Думы от 21.21.2021 № 110</w:t>
      </w:r>
      <w:r w:rsidR="005F5DF5">
        <w:t>)</w:t>
      </w:r>
      <w:r>
        <w:t>;</w:t>
      </w:r>
      <w:r>
        <w:br/>
        <w:t>главный специалист;</w:t>
      </w:r>
      <w:r>
        <w:br/>
        <w:t>главный специалист-юрист;</w:t>
      </w:r>
      <w:r>
        <w:br/>
        <w:t>главный инспектор;</w:t>
      </w:r>
      <w:r>
        <w:br/>
        <w:t>ведущий специалист;</w:t>
      </w:r>
      <w:r>
        <w:br/>
        <w:t>ведущий специалист-юрист;</w:t>
      </w:r>
      <w:r>
        <w:br/>
        <w:t>ведущий инспектор.</w:t>
      </w:r>
    </w:p>
    <w:sectPr w:rsidR="0065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66"/>
    <w:rsid w:val="005F5DF5"/>
    <w:rsid w:val="0065567F"/>
    <w:rsid w:val="006E2F00"/>
    <w:rsid w:val="00CD33BE"/>
    <w:rsid w:val="00E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80C0"/>
  <w15:chartTrackingRefBased/>
  <w15:docId w15:val="{5086B33E-EC3B-4A86-8D1B-0E81C1AC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2022-02-14T07:22:00Z</dcterms:created>
  <dcterms:modified xsi:type="dcterms:W3CDTF">2022-02-14T07:22:00Z</dcterms:modified>
</cp:coreProperties>
</file>