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2D" w:rsidRPr="0011022D" w:rsidRDefault="0011022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АДМИНИСТРАЦИЯ МУНИЦИПАЛЬНОГО ОБРАЗОВАНИЯ "ГОРОД АСТРАХАНЬ"</w:t>
      </w:r>
    </w:p>
    <w:p w:rsidR="0011022D" w:rsidRPr="0011022D" w:rsidRDefault="0011022D">
      <w:pPr>
        <w:pStyle w:val="ConsPlusTitle"/>
        <w:jc w:val="center"/>
        <w:rPr>
          <w:rFonts w:ascii="Times New Roman" w:hAnsi="Times New Roman" w:cs="Times New Roman"/>
        </w:rPr>
      </w:pPr>
    </w:p>
    <w:p w:rsidR="0011022D" w:rsidRPr="0011022D" w:rsidRDefault="0011022D">
      <w:pPr>
        <w:pStyle w:val="ConsPlusTitle"/>
        <w:jc w:val="center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ПОСТАНОВЛЕНИЕ</w:t>
      </w:r>
    </w:p>
    <w:p w:rsidR="0011022D" w:rsidRPr="0011022D" w:rsidRDefault="0011022D">
      <w:pPr>
        <w:pStyle w:val="ConsPlusTitle"/>
        <w:jc w:val="center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от 21 февраля 2019 г. N 73</w:t>
      </w:r>
    </w:p>
    <w:p w:rsidR="0011022D" w:rsidRPr="0011022D" w:rsidRDefault="0011022D">
      <w:pPr>
        <w:pStyle w:val="ConsPlusTitle"/>
        <w:jc w:val="center"/>
        <w:rPr>
          <w:rFonts w:ascii="Times New Roman" w:hAnsi="Times New Roman" w:cs="Times New Roman"/>
        </w:rPr>
      </w:pPr>
    </w:p>
    <w:p w:rsidR="0011022D" w:rsidRPr="0011022D" w:rsidRDefault="0011022D">
      <w:pPr>
        <w:pStyle w:val="ConsPlusTitle"/>
        <w:jc w:val="center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 xml:space="preserve">ОБ УТВЕРЖДЕНИИ МУНИЦИПАЛЬНОЙ ПРОГРАММЫ </w:t>
      </w:r>
      <w:proofErr w:type="gramStart"/>
      <w:r w:rsidRPr="0011022D">
        <w:rPr>
          <w:rFonts w:ascii="Times New Roman" w:hAnsi="Times New Roman" w:cs="Times New Roman"/>
        </w:rPr>
        <w:t>МУНИЦИПАЛЬНОГО</w:t>
      </w:r>
      <w:proofErr w:type="gramEnd"/>
    </w:p>
    <w:p w:rsidR="0011022D" w:rsidRPr="0011022D" w:rsidRDefault="0011022D">
      <w:pPr>
        <w:pStyle w:val="ConsPlusTitle"/>
        <w:jc w:val="center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ОБРАЗОВАНИЯ "ГОРОД АСТРАХАНЬ" "ОХРАНА ОКРУЖАЮЩЕЙ СРЕДЫ"</w:t>
      </w:r>
    </w:p>
    <w:p w:rsidR="0011022D" w:rsidRPr="0011022D" w:rsidRDefault="0011022D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1022D" w:rsidRPr="001102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022D" w:rsidRPr="0011022D" w:rsidRDefault="00110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1022D" w:rsidRPr="0011022D" w:rsidRDefault="00110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22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11022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11022D">
              <w:rPr>
                <w:rFonts w:ascii="Times New Roman" w:hAnsi="Times New Roman" w:cs="Times New Roman"/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11022D" w:rsidRPr="0011022D" w:rsidRDefault="00110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22D">
              <w:rPr>
                <w:rFonts w:ascii="Times New Roman" w:hAnsi="Times New Roman" w:cs="Times New Roman"/>
                <w:color w:val="392C69"/>
              </w:rPr>
              <w:t>Астрахань" от 31.07.2020 N 212)</w:t>
            </w:r>
            <w:proofErr w:type="gramEnd"/>
          </w:p>
        </w:tc>
      </w:tr>
    </w:tbl>
    <w:p w:rsidR="0011022D" w:rsidRPr="0011022D" w:rsidRDefault="0011022D">
      <w:pPr>
        <w:pStyle w:val="ConsPlusNormal"/>
        <w:jc w:val="center"/>
        <w:rPr>
          <w:rFonts w:ascii="Times New Roman" w:hAnsi="Times New Roman" w:cs="Times New Roman"/>
        </w:rPr>
      </w:pPr>
    </w:p>
    <w:p w:rsidR="0011022D" w:rsidRPr="0011022D" w:rsidRDefault="0011022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1022D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11022D">
          <w:rPr>
            <w:rFonts w:ascii="Times New Roman" w:hAnsi="Times New Roman" w:cs="Times New Roman"/>
            <w:color w:val="0000FF"/>
          </w:rPr>
          <w:t>законом</w:t>
        </w:r>
      </w:hyperlink>
      <w:r w:rsidRPr="0011022D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11022D">
          <w:rPr>
            <w:rFonts w:ascii="Times New Roman" w:hAnsi="Times New Roman" w:cs="Times New Roman"/>
            <w:color w:val="0000FF"/>
          </w:rPr>
          <w:t>Уставом</w:t>
        </w:r>
      </w:hyperlink>
      <w:r w:rsidRPr="0011022D">
        <w:rPr>
          <w:rFonts w:ascii="Times New Roman" w:hAnsi="Times New Roman" w:cs="Times New Roman"/>
        </w:rPr>
        <w:t xml:space="preserve"> муниципального образования "Город Астрахань", </w:t>
      </w:r>
      <w:hyperlink r:id="rId7" w:history="1">
        <w:r w:rsidRPr="0011022D">
          <w:rPr>
            <w:rFonts w:ascii="Times New Roman" w:hAnsi="Times New Roman" w:cs="Times New Roman"/>
            <w:color w:val="0000FF"/>
          </w:rPr>
          <w:t>Порядком</w:t>
        </w:r>
      </w:hyperlink>
      <w:r w:rsidRPr="0011022D">
        <w:rPr>
          <w:rFonts w:ascii="Times New Roman" w:hAnsi="Times New Roman" w:cs="Times New Roman"/>
        </w:rPr>
        <w:t xml:space="preserve"> разработки, утверждения, реализации и оценки эффективности муниципальных программ муниципального образования "Город Астрахань", утвержденным Постановлением администрации муниципального образования "Город Астрахань" от 09.06.2015 N 3626, с изменениями и дополнениями, внесенными Постановлениями администрации муниципального образования "Город Астрахань" от 26.02.2016 </w:t>
      </w:r>
      <w:hyperlink r:id="rId8" w:history="1">
        <w:r w:rsidRPr="0011022D">
          <w:rPr>
            <w:rFonts w:ascii="Times New Roman" w:hAnsi="Times New Roman" w:cs="Times New Roman"/>
            <w:color w:val="0000FF"/>
          </w:rPr>
          <w:t>N 1125</w:t>
        </w:r>
      </w:hyperlink>
      <w:r w:rsidRPr="0011022D">
        <w:rPr>
          <w:rFonts w:ascii="Times New Roman" w:hAnsi="Times New Roman" w:cs="Times New Roman"/>
        </w:rPr>
        <w:t>, от 07.02.2017</w:t>
      </w:r>
      <w:proofErr w:type="gramEnd"/>
      <w:r w:rsidRPr="0011022D">
        <w:rPr>
          <w:rFonts w:ascii="Times New Roman" w:hAnsi="Times New Roman" w:cs="Times New Roman"/>
        </w:rPr>
        <w:t xml:space="preserve"> </w:t>
      </w:r>
      <w:hyperlink r:id="rId9" w:history="1">
        <w:proofErr w:type="gramStart"/>
        <w:r w:rsidRPr="0011022D">
          <w:rPr>
            <w:rFonts w:ascii="Times New Roman" w:hAnsi="Times New Roman" w:cs="Times New Roman"/>
            <w:color w:val="0000FF"/>
          </w:rPr>
          <w:t>N 752</w:t>
        </w:r>
      </w:hyperlink>
      <w:r w:rsidRPr="0011022D">
        <w:rPr>
          <w:rFonts w:ascii="Times New Roman" w:hAnsi="Times New Roman" w:cs="Times New Roman"/>
        </w:rPr>
        <w:t xml:space="preserve">, от 09.08.2017 </w:t>
      </w:r>
      <w:hyperlink r:id="rId10" w:history="1">
        <w:r w:rsidRPr="0011022D">
          <w:rPr>
            <w:rFonts w:ascii="Times New Roman" w:hAnsi="Times New Roman" w:cs="Times New Roman"/>
            <w:color w:val="0000FF"/>
          </w:rPr>
          <w:t>N 4676</w:t>
        </w:r>
      </w:hyperlink>
      <w:r w:rsidRPr="0011022D">
        <w:rPr>
          <w:rFonts w:ascii="Times New Roman" w:hAnsi="Times New Roman" w:cs="Times New Roman"/>
        </w:rPr>
        <w:t xml:space="preserve">, от 11.07.2018 </w:t>
      </w:r>
      <w:hyperlink r:id="rId11" w:history="1">
        <w:r w:rsidRPr="0011022D">
          <w:rPr>
            <w:rFonts w:ascii="Times New Roman" w:hAnsi="Times New Roman" w:cs="Times New Roman"/>
            <w:color w:val="0000FF"/>
          </w:rPr>
          <w:t>N 427</w:t>
        </w:r>
      </w:hyperlink>
      <w:r w:rsidRPr="0011022D">
        <w:rPr>
          <w:rFonts w:ascii="Times New Roman" w:hAnsi="Times New Roman" w:cs="Times New Roman"/>
        </w:rPr>
        <w:t xml:space="preserve">, от 13.08.2018 </w:t>
      </w:r>
      <w:hyperlink r:id="rId12" w:history="1">
        <w:r w:rsidRPr="0011022D">
          <w:rPr>
            <w:rFonts w:ascii="Times New Roman" w:hAnsi="Times New Roman" w:cs="Times New Roman"/>
            <w:color w:val="0000FF"/>
          </w:rPr>
          <w:t>N 497</w:t>
        </w:r>
      </w:hyperlink>
      <w:r w:rsidRPr="0011022D">
        <w:rPr>
          <w:rFonts w:ascii="Times New Roman" w:hAnsi="Times New Roman" w:cs="Times New Roman"/>
        </w:rPr>
        <w:t xml:space="preserve">, и </w:t>
      </w:r>
      <w:hyperlink r:id="rId13" w:history="1">
        <w:r w:rsidRPr="0011022D">
          <w:rPr>
            <w:rFonts w:ascii="Times New Roman" w:hAnsi="Times New Roman" w:cs="Times New Roman"/>
            <w:color w:val="0000FF"/>
          </w:rPr>
          <w:t>Перечнем</w:t>
        </w:r>
      </w:hyperlink>
      <w:r w:rsidRPr="0011022D">
        <w:rPr>
          <w:rFonts w:ascii="Times New Roman" w:hAnsi="Times New Roman" w:cs="Times New Roman"/>
        </w:rPr>
        <w:t xml:space="preserve"> муниципальных программ муниципального образования "Город Астрахань", утвержденным Распоряжением администрации муниципального образования "Город Астрахань" от 27.05.2015 N 607-р, с изменениями, внесенными Распоряжениями администрации муниципального образования "Город Астрахань" от 21.03.2016 </w:t>
      </w:r>
      <w:hyperlink r:id="rId14" w:history="1">
        <w:r w:rsidRPr="0011022D">
          <w:rPr>
            <w:rFonts w:ascii="Times New Roman" w:hAnsi="Times New Roman" w:cs="Times New Roman"/>
            <w:color w:val="0000FF"/>
          </w:rPr>
          <w:t>N 193-р</w:t>
        </w:r>
      </w:hyperlink>
      <w:r w:rsidRPr="0011022D">
        <w:rPr>
          <w:rFonts w:ascii="Times New Roman" w:hAnsi="Times New Roman" w:cs="Times New Roman"/>
        </w:rPr>
        <w:t xml:space="preserve">, от 21.10.2016 </w:t>
      </w:r>
      <w:hyperlink r:id="rId15" w:history="1">
        <w:r w:rsidRPr="0011022D">
          <w:rPr>
            <w:rFonts w:ascii="Times New Roman" w:hAnsi="Times New Roman" w:cs="Times New Roman"/>
            <w:color w:val="0000FF"/>
          </w:rPr>
          <w:t>N 1534-р</w:t>
        </w:r>
      </w:hyperlink>
      <w:r w:rsidRPr="0011022D">
        <w:rPr>
          <w:rFonts w:ascii="Times New Roman" w:hAnsi="Times New Roman" w:cs="Times New Roman"/>
        </w:rPr>
        <w:t xml:space="preserve">, от 14.12.2017 </w:t>
      </w:r>
      <w:hyperlink r:id="rId16" w:history="1">
        <w:r w:rsidRPr="0011022D">
          <w:rPr>
            <w:rFonts w:ascii="Times New Roman" w:hAnsi="Times New Roman" w:cs="Times New Roman"/>
            <w:color w:val="0000FF"/>
          </w:rPr>
          <w:t>N 2300-р</w:t>
        </w:r>
      </w:hyperlink>
      <w:r w:rsidRPr="0011022D">
        <w:rPr>
          <w:rFonts w:ascii="Times New Roman" w:hAnsi="Times New Roman" w:cs="Times New Roman"/>
        </w:rPr>
        <w:t>, от 11.07.2018</w:t>
      </w:r>
      <w:proofErr w:type="gramEnd"/>
      <w:r w:rsidRPr="0011022D">
        <w:rPr>
          <w:rFonts w:ascii="Times New Roman" w:hAnsi="Times New Roman" w:cs="Times New Roman"/>
        </w:rPr>
        <w:t xml:space="preserve"> </w:t>
      </w:r>
      <w:hyperlink r:id="rId17" w:history="1">
        <w:r w:rsidRPr="0011022D">
          <w:rPr>
            <w:rFonts w:ascii="Times New Roman" w:hAnsi="Times New Roman" w:cs="Times New Roman"/>
            <w:color w:val="0000FF"/>
          </w:rPr>
          <w:t>N 3026-р</w:t>
        </w:r>
      </w:hyperlink>
      <w:r w:rsidRPr="0011022D">
        <w:rPr>
          <w:rFonts w:ascii="Times New Roman" w:hAnsi="Times New Roman" w:cs="Times New Roman"/>
        </w:rPr>
        <w:t>, постановляю:</w:t>
      </w:r>
    </w:p>
    <w:p w:rsidR="0011022D" w:rsidRPr="0011022D" w:rsidRDefault="0011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 xml:space="preserve">1. Утвердить прилагаемую муниципальную </w:t>
      </w:r>
      <w:hyperlink w:anchor="P36" w:history="1">
        <w:r w:rsidRPr="0011022D">
          <w:rPr>
            <w:rFonts w:ascii="Times New Roman" w:hAnsi="Times New Roman" w:cs="Times New Roman"/>
            <w:color w:val="0000FF"/>
          </w:rPr>
          <w:t>программу</w:t>
        </w:r>
      </w:hyperlink>
      <w:r w:rsidRPr="0011022D">
        <w:rPr>
          <w:rFonts w:ascii="Times New Roman" w:hAnsi="Times New Roman" w:cs="Times New Roman"/>
        </w:rPr>
        <w:t xml:space="preserve"> муниципального образования "Город Астрахань" "Охрана окружающей среды".</w:t>
      </w:r>
    </w:p>
    <w:p w:rsidR="0011022D" w:rsidRPr="0011022D" w:rsidRDefault="0011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2. Управлению информационной политики администрации муниципального образования "Город Астрахань":</w:t>
      </w:r>
    </w:p>
    <w:p w:rsidR="0011022D" w:rsidRPr="0011022D" w:rsidRDefault="0011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2.1. Опубликовать настоящее Постановление администрации муниципального образования "Город Астрахань" в средствах массовой информации.</w:t>
      </w:r>
    </w:p>
    <w:p w:rsidR="0011022D" w:rsidRPr="0011022D" w:rsidRDefault="0011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 xml:space="preserve">2.2. </w:t>
      </w:r>
      <w:proofErr w:type="gramStart"/>
      <w:r w:rsidRPr="0011022D">
        <w:rPr>
          <w:rFonts w:ascii="Times New Roman" w:hAnsi="Times New Roman" w:cs="Times New Roman"/>
        </w:rPr>
        <w:t>Разместить</w:t>
      </w:r>
      <w:proofErr w:type="gramEnd"/>
      <w:r w:rsidRPr="0011022D">
        <w:rPr>
          <w:rFonts w:ascii="Times New Roman" w:hAnsi="Times New Roman" w:cs="Times New Roman"/>
        </w:rPr>
        <w:t xml:space="preserve"> настоящее Постановление администрации муниципального образования "Город Астрахань" на официальном сайте администрации муниципального образования "Город Астрахань".</w:t>
      </w:r>
    </w:p>
    <w:p w:rsidR="0011022D" w:rsidRPr="0011022D" w:rsidRDefault="0011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3. Управлению контроля и документооборота администрации муниципального образования "Город Астрахань":</w:t>
      </w:r>
    </w:p>
    <w:p w:rsidR="0011022D" w:rsidRPr="0011022D" w:rsidRDefault="0011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3.1. Направить настоящее Постановление администрации муниципального образования "Город Астрахань"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в установленный законом срок.</w:t>
      </w:r>
    </w:p>
    <w:p w:rsidR="0011022D" w:rsidRPr="0011022D" w:rsidRDefault="0011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3.2. В течение 10 дней после дня принятия настоящего Постановления администрации муниципального образования "Город Астрахань" направить его в прокуратуру города Астрахани для проведения антикоррупционной экспертизы и проверки на предмет законности.</w:t>
      </w:r>
    </w:p>
    <w:p w:rsidR="0011022D" w:rsidRPr="0011022D" w:rsidRDefault="0011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4. Настоящее Постановление администрации муниципального образования "Город Астрахань" вступает в силу с момента его официального опубликования.</w:t>
      </w:r>
    </w:p>
    <w:p w:rsidR="0011022D" w:rsidRPr="0011022D" w:rsidRDefault="0011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 xml:space="preserve">5. </w:t>
      </w:r>
      <w:proofErr w:type="gramStart"/>
      <w:r w:rsidRPr="0011022D">
        <w:rPr>
          <w:rFonts w:ascii="Times New Roman" w:hAnsi="Times New Roman" w:cs="Times New Roman"/>
        </w:rPr>
        <w:t>Контроль за</w:t>
      </w:r>
      <w:proofErr w:type="gramEnd"/>
      <w:r w:rsidRPr="0011022D">
        <w:rPr>
          <w:rFonts w:ascii="Times New Roman" w:hAnsi="Times New Roman" w:cs="Times New Roman"/>
        </w:rPr>
        <w:t xml:space="preserve"> исполнением настоящего Постановления администрации муниципального образования "Город Астрахань" возложить на начальника управления по коммунальному хозяйству и благоустройству администрации муниципального образования "Город Астрахань".</w:t>
      </w:r>
    </w:p>
    <w:p w:rsidR="0011022D" w:rsidRPr="0011022D" w:rsidRDefault="001102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Глава администрации</w:t>
      </w: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Р.Л.ХАРИСОВ</w:t>
      </w: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</w:p>
    <w:p w:rsidR="0011022D" w:rsidRPr="0011022D" w:rsidRDefault="0011022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Утверждена</w:t>
      </w: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Постановлением администрации</w:t>
      </w: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муниципального образования</w:t>
      </w: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"Город Астрахань"</w:t>
      </w: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от 21 февраля 2019 г. N 73</w:t>
      </w:r>
    </w:p>
    <w:p w:rsidR="0011022D" w:rsidRPr="0011022D" w:rsidRDefault="0011022D">
      <w:pPr>
        <w:pStyle w:val="ConsPlusNormal"/>
        <w:jc w:val="right"/>
        <w:rPr>
          <w:rFonts w:ascii="Times New Roman" w:hAnsi="Times New Roman" w:cs="Times New Roman"/>
        </w:rPr>
      </w:pPr>
    </w:p>
    <w:p w:rsidR="0011022D" w:rsidRPr="0011022D" w:rsidRDefault="0011022D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11022D">
        <w:rPr>
          <w:rFonts w:ascii="Times New Roman" w:hAnsi="Times New Roman" w:cs="Times New Roman"/>
        </w:rPr>
        <w:t>МУНИЦИПАЛЬНАЯ ПРОГРАММА МУНИЦИПАЛЬНОГО ОБРАЗОВАНИЯ</w:t>
      </w:r>
    </w:p>
    <w:p w:rsidR="0011022D" w:rsidRPr="0011022D" w:rsidRDefault="0011022D">
      <w:pPr>
        <w:pStyle w:val="ConsPlusTitle"/>
        <w:jc w:val="center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"ГОРОД АСТРАХАНЬ" "ОХРАНА ОКРУЖАЮЩЕЙ СРЕДЫ"</w:t>
      </w:r>
    </w:p>
    <w:p w:rsidR="0011022D" w:rsidRPr="0011022D" w:rsidRDefault="0011022D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1022D" w:rsidRPr="001102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022D" w:rsidRPr="0011022D" w:rsidRDefault="00110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1022D" w:rsidRPr="0011022D" w:rsidRDefault="00110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22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8" w:history="1">
              <w:r w:rsidRPr="0011022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11022D">
              <w:rPr>
                <w:rFonts w:ascii="Times New Roman" w:hAnsi="Times New Roman" w:cs="Times New Roman"/>
                <w:color w:val="392C69"/>
              </w:rPr>
              <w:t xml:space="preserve"> администрации муниципального образования</w:t>
            </w:r>
            <w:proofErr w:type="gramEnd"/>
          </w:p>
          <w:p w:rsidR="0011022D" w:rsidRPr="0011022D" w:rsidRDefault="00110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22D">
              <w:rPr>
                <w:rFonts w:ascii="Times New Roman" w:hAnsi="Times New Roman" w:cs="Times New Roman"/>
                <w:color w:val="392C69"/>
              </w:rPr>
              <w:t>"Город Астрахань" от 31.07.2020 N 212)</w:t>
            </w:r>
            <w:proofErr w:type="gramEnd"/>
          </w:p>
        </w:tc>
      </w:tr>
    </w:tbl>
    <w:p w:rsidR="0011022D" w:rsidRPr="0011022D" w:rsidRDefault="0011022D">
      <w:pPr>
        <w:pStyle w:val="ConsPlusNormal"/>
        <w:jc w:val="center"/>
        <w:rPr>
          <w:rFonts w:ascii="Times New Roman" w:hAnsi="Times New Roman" w:cs="Times New Roman"/>
        </w:rPr>
      </w:pPr>
    </w:p>
    <w:p w:rsidR="0011022D" w:rsidRPr="0011022D" w:rsidRDefault="0011022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1022D">
        <w:rPr>
          <w:rFonts w:ascii="Times New Roman" w:hAnsi="Times New Roman" w:cs="Times New Roman"/>
        </w:rPr>
        <w:t>1. Паспорт</w:t>
      </w:r>
    </w:p>
    <w:p w:rsidR="0011022D" w:rsidRPr="0011022D" w:rsidRDefault="001102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8"/>
        <w:gridCol w:w="6000"/>
      </w:tblGrid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000" w:type="dxa"/>
          </w:tcPr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Муниципальная программа муниципального образования "Город Астрахань" "Охрана окружающей среды" (далее - Программа)</w:t>
            </w:r>
          </w:p>
        </w:tc>
      </w:tr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Основание для разработки муниципальной программы</w:t>
            </w:r>
          </w:p>
        </w:tc>
        <w:tc>
          <w:tcPr>
            <w:tcW w:w="6000" w:type="dxa"/>
          </w:tcPr>
          <w:p w:rsidR="0011022D" w:rsidRPr="0011022D" w:rsidRDefault="00FA03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9" w:history="1">
              <w:proofErr w:type="gramStart"/>
              <w:r w:rsidR="0011022D" w:rsidRPr="0011022D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="0011022D" w:rsidRPr="0011022D">
              <w:rPr>
                <w:rFonts w:ascii="Times New Roman" w:hAnsi="Times New Roman" w:cs="Times New Roman"/>
              </w:rPr>
              <w:t xml:space="preserve"> Программ муниципального образования "Город Астрахань", утвержденный Распоряжением администрации муниципального образования "Город Астрахань" N 607-р от 27.05.2015 с изменениями, внесенными Распоряжениями администрации муниципального образования "Город Астрахань" от 21.03.2016 </w:t>
            </w:r>
            <w:hyperlink r:id="rId20" w:history="1">
              <w:r w:rsidR="0011022D" w:rsidRPr="0011022D">
                <w:rPr>
                  <w:rFonts w:ascii="Times New Roman" w:hAnsi="Times New Roman" w:cs="Times New Roman"/>
                  <w:color w:val="0000FF"/>
                </w:rPr>
                <w:t>N 193-р</w:t>
              </w:r>
            </w:hyperlink>
            <w:r w:rsidR="0011022D" w:rsidRPr="0011022D">
              <w:rPr>
                <w:rFonts w:ascii="Times New Roman" w:hAnsi="Times New Roman" w:cs="Times New Roman"/>
              </w:rPr>
              <w:t xml:space="preserve">, от 21.10.2016 </w:t>
            </w:r>
            <w:hyperlink r:id="rId21" w:history="1">
              <w:r w:rsidR="0011022D" w:rsidRPr="0011022D">
                <w:rPr>
                  <w:rFonts w:ascii="Times New Roman" w:hAnsi="Times New Roman" w:cs="Times New Roman"/>
                  <w:color w:val="0000FF"/>
                </w:rPr>
                <w:t>N 1534-р</w:t>
              </w:r>
            </w:hyperlink>
            <w:r w:rsidR="0011022D" w:rsidRPr="0011022D">
              <w:rPr>
                <w:rFonts w:ascii="Times New Roman" w:hAnsi="Times New Roman" w:cs="Times New Roman"/>
              </w:rPr>
              <w:t xml:space="preserve">, от 14.12.2017 </w:t>
            </w:r>
            <w:hyperlink r:id="rId22" w:history="1">
              <w:r w:rsidR="0011022D" w:rsidRPr="0011022D">
                <w:rPr>
                  <w:rFonts w:ascii="Times New Roman" w:hAnsi="Times New Roman" w:cs="Times New Roman"/>
                  <w:color w:val="0000FF"/>
                </w:rPr>
                <w:t>N 2300-р</w:t>
              </w:r>
            </w:hyperlink>
            <w:r w:rsidR="0011022D" w:rsidRPr="0011022D">
              <w:rPr>
                <w:rFonts w:ascii="Times New Roman" w:hAnsi="Times New Roman" w:cs="Times New Roman"/>
              </w:rPr>
              <w:t xml:space="preserve">, от 11.07.2018 </w:t>
            </w:r>
            <w:hyperlink r:id="rId23" w:history="1">
              <w:r w:rsidR="0011022D" w:rsidRPr="0011022D">
                <w:rPr>
                  <w:rFonts w:ascii="Times New Roman" w:hAnsi="Times New Roman" w:cs="Times New Roman"/>
                  <w:color w:val="0000FF"/>
                </w:rPr>
                <w:t>N 3026-р</w:t>
              </w:r>
            </w:hyperlink>
            <w:r w:rsidR="0011022D" w:rsidRPr="0011022D">
              <w:rPr>
                <w:rFonts w:ascii="Times New Roman" w:hAnsi="Times New Roman" w:cs="Times New Roman"/>
              </w:rPr>
              <w:t xml:space="preserve">, от 08.05.2019 </w:t>
            </w:r>
            <w:hyperlink r:id="rId24" w:history="1">
              <w:r w:rsidR="0011022D" w:rsidRPr="0011022D">
                <w:rPr>
                  <w:rFonts w:ascii="Times New Roman" w:hAnsi="Times New Roman" w:cs="Times New Roman"/>
                  <w:color w:val="0000FF"/>
                </w:rPr>
                <w:t>N 1263-р</w:t>
              </w:r>
            </w:hyperlink>
            <w:r w:rsidR="0011022D" w:rsidRPr="0011022D">
              <w:rPr>
                <w:rFonts w:ascii="Times New Roman" w:hAnsi="Times New Roman" w:cs="Times New Roman"/>
              </w:rPr>
              <w:t xml:space="preserve">, от 04.06.2019 </w:t>
            </w:r>
            <w:hyperlink r:id="rId25" w:history="1">
              <w:r w:rsidR="0011022D" w:rsidRPr="0011022D">
                <w:rPr>
                  <w:rFonts w:ascii="Times New Roman" w:hAnsi="Times New Roman" w:cs="Times New Roman"/>
                  <w:color w:val="0000FF"/>
                </w:rPr>
                <w:t>N 1453-р</w:t>
              </w:r>
            </w:hyperlink>
            <w:r w:rsidR="0011022D" w:rsidRPr="0011022D">
              <w:rPr>
                <w:rFonts w:ascii="Times New Roman" w:hAnsi="Times New Roman" w:cs="Times New Roman"/>
              </w:rPr>
              <w:t xml:space="preserve">, от 16.07.2019 </w:t>
            </w:r>
            <w:hyperlink r:id="rId26" w:history="1">
              <w:r w:rsidR="0011022D" w:rsidRPr="0011022D">
                <w:rPr>
                  <w:rFonts w:ascii="Times New Roman" w:hAnsi="Times New Roman" w:cs="Times New Roman"/>
                  <w:color w:val="0000FF"/>
                </w:rPr>
                <w:t>N 1784-р</w:t>
              </w:r>
            </w:hyperlink>
            <w:proofErr w:type="gramEnd"/>
          </w:p>
        </w:tc>
      </w:tr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000" w:type="dxa"/>
          </w:tcPr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Управление по коммунальному хозяйству и благоустройству администрации муниципального образования "Город Астрахань"</w:t>
            </w:r>
          </w:p>
        </w:tc>
      </w:tr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Соисполнитель муниципальной программы (участник)</w:t>
            </w:r>
          </w:p>
        </w:tc>
        <w:tc>
          <w:tcPr>
            <w:tcW w:w="6000" w:type="dxa"/>
          </w:tcPr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Управление по капитальному строительству администрации муниципального образования "Город Астрахань"</w:t>
            </w:r>
          </w:p>
        </w:tc>
      </w:tr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000" w:type="dxa"/>
          </w:tcPr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1022D">
              <w:rPr>
                <w:rFonts w:ascii="Times New Roman" w:hAnsi="Times New Roman" w:cs="Times New Roman"/>
              </w:rPr>
              <w:t>предусмотрены</w:t>
            </w:r>
            <w:proofErr w:type="gramEnd"/>
            <w:r w:rsidRPr="0011022D">
              <w:rPr>
                <w:rFonts w:ascii="Times New Roman" w:hAnsi="Times New Roman" w:cs="Times New Roman"/>
              </w:rPr>
              <w:t xml:space="preserve"> Программой</w:t>
            </w:r>
          </w:p>
        </w:tc>
      </w:tr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000" w:type="dxa"/>
          </w:tcPr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Улучшение экологической обстановки и обеспечение экологической безопасности граждан на территории города Астрахани</w:t>
            </w:r>
          </w:p>
        </w:tc>
      </w:tr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000" w:type="dxa"/>
          </w:tcPr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- поддержание качественного состояния внутригородских водоемов и модернизация систем водоснабжения и водоотведения;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- обеспечение охраны земельных ресурсов (восстановление нарушенных земель).</w:t>
            </w:r>
          </w:p>
        </w:tc>
      </w:tr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 xml:space="preserve">Целевые показатели </w:t>
            </w:r>
            <w:r w:rsidRPr="0011022D">
              <w:rPr>
                <w:rFonts w:ascii="Times New Roman" w:hAnsi="Times New Roman" w:cs="Times New Roman"/>
              </w:rPr>
              <w:lastRenderedPageBreak/>
              <w:t>(индикаторы) программы</w:t>
            </w:r>
          </w:p>
        </w:tc>
        <w:tc>
          <w:tcPr>
            <w:tcW w:w="6000" w:type="dxa"/>
          </w:tcPr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lastRenderedPageBreak/>
              <w:t>- решение поставленных задач Программы;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lastRenderedPageBreak/>
              <w:t>- доля ликвидированных нарушений, выявленных при контроле качества внутригородских водоемов;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- снижение объема отводимых в реку Волгу загрязненных сточных вод;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 xml:space="preserve">- доля </w:t>
            </w:r>
            <w:proofErr w:type="spellStart"/>
            <w:r w:rsidRPr="0011022D">
              <w:rPr>
                <w:rFonts w:ascii="Times New Roman" w:hAnsi="Times New Roman" w:cs="Times New Roman"/>
              </w:rPr>
              <w:t>рекультивированных</w:t>
            </w:r>
            <w:proofErr w:type="spellEnd"/>
            <w:r w:rsidRPr="0011022D">
              <w:rPr>
                <w:rFonts w:ascii="Times New Roman" w:hAnsi="Times New Roman" w:cs="Times New Roman"/>
              </w:rPr>
              <w:t xml:space="preserve"> земель от общей площади земель, подлежащих рекультивации в рамках Программы;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- проведение лабораторных (химических) исследований по экологическому мониторингу.</w:t>
            </w:r>
          </w:p>
        </w:tc>
      </w:tr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000" w:type="dxa"/>
          </w:tcPr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2021 - 2023 годы</w:t>
            </w:r>
          </w:p>
        </w:tc>
      </w:tr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6000" w:type="dxa"/>
          </w:tcPr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Объем финансирования муниципальной программы составляет: 1248393739,78 руб., в том числе: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Бюджет МО "Город Астрахань" составляет 21924332,78 руб., в том числе по годам: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2021 год - 7429673,18 руб.;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2022 год - 9406179,60 руб.;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2023 год - 5088480,00 руб.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Бюджет Астраханской области составляет 18677207,00 руб., в том числе по годам: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2021 год - 6566697,00 руб.;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2022 год - 12110510,00 руб.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Федеральный бюджет составляет 1207792200,00 руб., в том числе по годам: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2021 год - 424646400,00 руб.;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2022 год - 783145800,00 руб.</w:t>
            </w:r>
          </w:p>
        </w:tc>
      </w:tr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00" w:type="dxa"/>
          </w:tcPr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- решение поставленных задач Программы - 100% (ежегодно);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- доля ликвидированных нарушений, выявленных при контроле качества внутригородских водоемов - 100% (ежегодно);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 xml:space="preserve">- доля </w:t>
            </w:r>
            <w:proofErr w:type="spellStart"/>
            <w:r w:rsidRPr="0011022D">
              <w:rPr>
                <w:rFonts w:ascii="Times New Roman" w:hAnsi="Times New Roman" w:cs="Times New Roman"/>
              </w:rPr>
              <w:t>рекультивированных</w:t>
            </w:r>
            <w:proofErr w:type="spellEnd"/>
            <w:r w:rsidRPr="0011022D">
              <w:rPr>
                <w:rFonts w:ascii="Times New Roman" w:hAnsi="Times New Roman" w:cs="Times New Roman"/>
              </w:rPr>
              <w:t xml:space="preserve"> земель от общей площади земель, подлежащих рекультивации в рамках Программы - 4,61%;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- проведение лабораторных (химических) исследований по экологическому мониторингу - ежегодно.</w:t>
            </w:r>
          </w:p>
        </w:tc>
      </w:tr>
      <w:tr w:rsidR="0011022D" w:rsidRPr="0011022D">
        <w:tc>
          <w:tcPr>
            <w:tcW w:w="2988" w:type="dxa"/>
          </w:tcPr>
          <w:p w:rsidR="0011022D" w:rsidRPr="0011022D" w:rsidRDefault="0011022D">
            <w:pPr>
              <w:pStyle w:val="ConsPlusNormal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11022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1022D">
              <w:rPr>
                <w:rFonts w:ascii="Times New Roman" w:hAnsi="Times New Roman" w:cs="Times New Roman"/>
              </w:rPr>
              <w:t xml:space="preserve"> исполнением муниципальной программы</w:t>
            </w:r>
          </w:p>
        </w:tc>
        <w:tc>
          <w:tcPr>
            <w:tcW w:w="6000" w:type="dxa"/>
          </w:tcPr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 xml:space="preserve">Управление по коммунальному хозяйству и благоустройству администрации муниципального образования "Город Астрахань" осуществляет </w:t>
            </w:r>
            <w:proofErr w:type="gramStart"/>
            <w:r w:rsidRPr="0011022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1022D">
              <w:rPr>
                <w:rFonts w:ascii="Times New Roman" w:hAnsi="Times New Roman" w:cs="Times New Roman"/>
              </w:rPr>
              <w:t xml:space="preserve"> реализацией Программы. Отчет о реализации Программы предоставляется управлением по коммунальному хозяйству и благоустройству администрации муниципального образования "Город Астрахань" в финансово-казначейское управление администрации муниципального образования "Город Астрахань", управление экономического развития администрации муниципального образования "Город Астрахань" по итогам: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- 1 квартала - до 20 числа месяца, следующего за отчетным периодом;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- полугодия - до 20 числа месяца, следующего за отчетным периодом;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- 9 месяцев - до 20 числа месяца, следующего за отчетным периодом;</w:t>
            </w:r>
          </w:p>
          <w:p w:rsidR="0011022D" w:rsidRPr="0011022D" w:rsidRDefault="00110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22D">
              <w:rPr>
                <w:rFonts w:ascii="Times New Roman" w:hAnsi="Times New Roman" w:cs="Times New Roman"/>
              </w:rPr>
              <w:t>- года - до 1 марта года, следующего за отчетным годом.</w:t>
            </w:r>
          </w:p>
        </w:tc>
      </w:tr>
    </w:tbl>
    <w:p w:rsidR="0011022D" w:rsidRDefault="0011022D">
      <w:pPr>
        <w:pStyle w:val="ConsPlusNormal"/>
        <w:jc w:val="both"/>
      </w:pPr>
    </w:p>
    <w:sectPr w:rsidR="0011022D" w:rsidSect="008066D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22D"/>
    <w:rsid w:val="0011022D"/>
    <w:rsid w:val="006D0D8D"/>
    <w:rsid w:val="008066D7"/>
    <w:rsid w:val="00A84023"/>
    <w:rsid w:val="00FA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22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022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022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022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022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022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022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022D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641E61054D80B39A9DFBA27EFD0F1DE10F46FA21A4F1114180EAA65B0B85BAC2C7A41F095ED2883D614F89712121479B8C403E240B273D51D23K7BDI" TargetMode="External"/><Relationship Id="rId13" Type="http://schemas.openxmlformats.org/officeDocument/2006/relationships/hyperlink" Target="consultantplus://offline/ref=20C641E61054D80B39A9DFBA27EFD0F1DE10F46FAC18441615180EAA65B0B85BAC2C7A41F095ED2883D715FB9712121479B8C403E240B273D51D23K7BDI" TargetMode="External"/><Relationship Id="rId18" Type="http://schemas.openxmlformats.org/officeDocument/2006/relationships/hyperlink" Target="consultantplus://offline/ref=20C641E61054D80B39A9DFBA27EFD0F1DE10F46FAD1F41131D180EAA65B0B85BAC2C7A41F095ED2883D614FB9712121479B8C403E240B273D51D23K7BDI" TargetMode="External"/><Relationship Id="rId26" Type="http://schemas.openxmlformats.org/officeDocument/2006/relationships/hyperlink" Target="consultantplus://offline/ref=20C641E61054D80B39A9DFBA27EFD0F1DE10F46FAC1845161C180EAA65B0B85BAC2C7A41F095ED2883D614F89712121479B8C403E240B273D51D23K7B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C641E61054D80B39A9DFBA27EFD0F1DE10F46FA2164E1516180EAA65B0B85BAC2C7A41F095ED2883D614F89712121479B8C403E240B273D51D23K7BDI" TargetMode="External"/><Relationship Id="rId7" Type="http://schemas.openxmlformats.org/officeDocument/2006/relationships/hyperlink" Target="consultantplus://offline/ref=20C641E61054D80B39A9DFBA27EFD0F1DE10F46FAD1F411114180EAA65B0B85BAC2C7A41F095ED2883D610F99712121479B8C403E240B273D51D23K7BDI" TargetMode="External"/><Relationship Id="rId12" Type="http://schemas.openxmlformats.org/officeDocument/2006/relationships/hyperlink" Target="consultantplus://offline/ref=20C641E61054D80B39A9DFBA27EFD0F1DE10F46FA316431311180EAA65B0B85BAC2C7A41F095ED2883D614F89712121479B8C403E240B273D51D23K7BDI" TargetMode="External"/><Relationship Id="rId17" Type="http://schemas.openxmlformats.org/officeDocument/2006/relationships/hyperlink" Target="consultantplus://offline/ref=20C641E61054D80B39A9DFBA27EFD0F1DE10F46FA317431E14180EAA65B0B85BAC2C7A41F095ED2883D614F89712121479B8C403E240B273D51D23K7BDI" TargetMode="External"/><Relationship Id="rId25" Type="http://schemas.openxmlformats.org/officeDocument/2006/relationships/hyperlink" Target="consultantplus://offline/ref=20C641E61054D80B39A9DFBA27EFD0F1DE10F46FAC1B40151C180EAA65B0B85BAC2C7A41F095ED2883D614F89712121479B8C403E240B273D51D23K7B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C641E61054D80B39A9DFBA27EFD0F1DE10F46FA318401E15180EAA65B0B85BAC2C7A41F095ED2883D614F89712121479B8C403E240B273D51D23K7BDI" TargetMode="External"/><Relationship Id="rId20" Type="http://schemas.openxmlformats.org/officeDocument/2006/relationships/hyperlink" Target="consultantplus://offline/ref=20C641E61054D80B39A9DFBA27EFD0F1DE10F46FA21B441214180EAA65B0B85BAC2C7A41F095ED2883D614F89712121479B8C403E240B273D51D23K7B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641E61054D80B39A9DFBA27EFD0F1DE10F46FAD1C451E1C180EAA65B0B85BAC2C7A41F095ED2883D610F49712121479B8C403E240B273D51D23K7BDI" TargetMode="External"/><Relationship Id="rId11" Type="http://schemas.openxmlformats.org/officeDocument/2006/relationships/hyperlink" Target="consultantplus://offline/ref=20C641E61054D80B39A9DFBA27EFD0F1DE10F46FA31647141C180EAA65B0B85BAC2C7A41F095ED2883D614F89712121479B8C403E240B273D51D23K7BDI" TargetMode="External"/><Relationship Id="rId24" Type="http://schemas.openxmlformats.org/officeDocument/2006/relationships/hyperlink" Target="consultantplus://offline/ref=20C641E61054D80B39A9DFBA27EFD0F1DE10F46FAC1B441310180EAA65B0B85BAC2C7A41F095ED2883D614F89712121479B8C403E240B273D51D23K7BDI" TargetMode="External"/><Relationship Id="rId5" Type="http://schemas.openxmlformats.org/officeDocument/2006/relationships/hyperlink" Target="consultantplus://offline/ref=20C641E61054D80B39A9C1B731838DFEDF1EAD63A5194C41484755F732B9B20CEB632303B498ED2F8BDD40ACD8134E502AABC504E243B36FKDB7I" TargetMode="External"/><Relationship Id="rId15" Type="http://schemas.openxmlformats.org/officeDocument/2006/relationships/hyperlink" Target="consultantplus://offline/ref=20C641E61054D80B39A9DFBA27EFD0F1DE10F46FA2164E1516180EAA65B0B85BAC2C7A41F095ED2883D614F89712121479B8C403E240B273D51D23K7BDI" TargetMode="External"/><Relationship Id="rId23" Type="http://schemas.openxmlformats.org/officeDocument/2006/relationships/hyperlink" Target="consultantplus://offline/ref=20C641E61054D80B39A9DFBA27EFD0F1DE10F46FA317431E14180EAA65B0B85BAC2C7A41F095ED2883D614F89712121479B8C403E240B273D51D23K7BD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0C641E61054D80B39A9DFBA27EFD0F1DE10F46FA31D431713180EAA65B0B85BAC2C7A41F095ED2883D614F89712121479B8C403E240B273D51D23K7BDI" TargetMode="External"/><Relationship Id="rId19" Type="http://schemas.openxmlformats.org/officeDocument/2006/relationships/hyperlink" Target="consultantplus://offline/ref=20C641E61054D80B39A9DFBA27EFD0F1DE10F46FAC18441615180EAA65B0B85BAC2C7A41F095ED2883D712FA9712121479B8C403E240B273D51D23K7BDI" TargetMode="External"/><Relationship Id="rId4" Type="http://schemas.openxmlformats.org/officeDocument/2006/relationships/hyperlink" Target="consultantplus://offline/ref=20C641E61054D80B39A9DFBA27EFD0F1DE10F46FAD1F41131D180EAA65B0B85BAC2C7A41F095ED2883D614F89712121479B8C403E240B273D51D23K7BDI" TargetMode="External"/><Relationship Id="rId9" Type="http://schemas.openxmlformats.org/officeDocument/2006/relationships/hyperlink" Target="consultantplus://offline/ref=20C641E61054D80B39A9DFBA27EFD0F1DE10F46FA31F471F15180EAA65B0B85BAC2C7A41F095ED2883D614F89712121479B8C403E240B273D51D23K7BDI" TargetMode="External"/><Relationship Id="rId14" Type="http://schemas.openxmlformats.org/officeDocument/2006/relationships/hyperlink" Target="consultantplus://offline/ref=20C641E61054D80B39A9DFBA27EFD0F1DE10F46FA21B441214180EAA65B0B85BAC2C7A41F095ED2883D614F89712121479B8C403E240B273D51D23K7BDI" TargetMode="External"/><Relationship Id="rId22" Type="http://schemas.openxmlformats.org/officeDocument/2006/relationships/hyperlink" Target="consultantplus://offline/ref=20C641E61054D80B39A9DFBA27EFD0F1DE10F46FA318401E15180EAA65B0B85BAC2C7A41F095ED2883D614F89712121479B8C403E240B273D51D23K7BD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gRodionova</dc:creator>
  <cp:lastModifiedBy>gRodionova</cp:lastModifiedBy>
  <cp:revision>2</cp:revision>
  <dcterms:created xsi:type="dcterms:W3CDTF">2020-11-06T08:01:00Z</dcterms:created>
  <dcterms:modified xsi:type="dcterms:W3CDTF">2020-11-06T08:45:00Z</dcterms:modified>
</cp:coreProperties>
</file>