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5D" w:rsidRPr="00E13D5D" w:rsidRDefault="00E13D5D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E13D5D">
        <w:rPr>
          <w:rFonts w:ascii="Times New Roman" w:hAnsi="Times New Roman" w:cs="Times New Roman"/>
        </w:rPr>
        <w:t>АДМИНИСТРАЦИЯ МУНИЦИПАЛЬНОГО ОБРАЗОВАНИЯ "ГОРОД АСТРАХАНЬ"</w:t>
      </w:r>
    </w:p>
    <w:p w:rsidR="00E13D5D" w:rsidRPr="00E13D5D" w:rsidRDefault="00E13D5D">
      <w:pPr>
        <w:pStyle w:val="ConsPlusTitle"/>
        <w:jc w:val="center"/>
        <w:rPr>
          <w:rFonts w:ascii="Times New Roman" w:hAnsi="Times New Roman" w:cs="Times New Roman"/>
        </w:rPr>
      </w:pPr>
    </w:p>
    <w:p w:rsidR="00E13D5D" w:rsidRPr="00E13D5D" w:rsidRDefault="00E13D5D">
      <w:pPr>
        <w:pStyle w:val="ConsPlusTitle"/>
        <w:jc w:val="center"/>
        <w:rPr>
          <w:rFonts w:ascii="Times New Roman" w:hAnsi="Times New Roman" w:cs="Times New Roman"/>
        </w:rPr>
      </w:pPr>
      <w:r w:rsidRPr="00E13D5D">
        <w:rPr>
          <w:rFonts w:ascii="Times New Roman" w:hAnsi="Times New Roman" w:cs="Times New Roman"/>
        </w:rPr>
        <w:t>ПОСТАНОВЛЕНИЕ</w:t>
      </w:r>
    </w:p>
    <w:p w:rsidR="00E13D5D" w:rsidRPr="00E13D5D" w:rsidRDefault="00E13D5D">
      <w:pPr>
        <w:pStyle w:val="ConsPlusTitle"/>
        <w:jc w:val="center"/>
        <w:rPr>
          <w:rFonts w:ascii="Times New Roman" w:hAnsi="Times New Roman" w:cs="Times New Roman"/>
        </w:rPr>
      </w:pPr>
      <w:r w:rsidRPr="00E13D5D">
        <w:rPr>
          <w:rFonts w:ascii="Times New Roman" w:hAnsi="Times New Roman" w:cs="Times New Roman"/>
        </w:rPr>
        <w:t>от 12 августа 2020 г. N 223</w:t>
      </w:r>
    </w:p>
    <w:p w:rsidR="00E13D5D" w:rsidRPr="00E13D5D" w:rsidRDefault="00E13D5D">
      <w:pPr>
        <w:pStyle w:val="ConsPlusTitle"/>
        <w:jc w:val="center"/>
        <w:rPr>
          <w:rFonts w:ascii="Times New Roman" w:hAnsi="Times New Roman" w:cs="Times New Roman"/>
        </w:rPr>
      </w:pPr>
    </w:p>
    <w:p w:rsidR="00E13D5D" w:rsidRPr="00E13D5D" w:rsidRDefault="00E13D5D">
      <w:pPr>
        <w:pStyle w:val="ConsPlusTitle"/>
        <w:jc w:val="center"/>
        <w:rPr>
          <w:rFonts w:ascii="Times New Roman" w:hAnsi="Times New Roman" w:cs="Times New Roman"/>
        </w:rPr>
      </w:pPr>
      <w:r w:rsidRPr="00E13D5D">
        <w:rPr>
          <w:rFonts w:ascii="Times New Roman" w:hAnsi="Times New Roman" w:cs="Times New Roman"/>
        </w:rPr>
        <w:t xml:space="preserve">ОБ УТВЕРЖДЕНИИ МУНИЦИПАЛЬНОЙ ПРОГРАММЫ </w:t>
      </w:r>
      <w:proofErr w:type="gramStart"/>
      <w:r w:rsidRPr="00E13D5D">
        <w:rPr>
          <w:rFonts w:ascii="Times New Roman" w:hAnsi="Times New Roman" w:cs="Times New Roman"/>
        </w:rPr>
        <w:t>МУНИЦИПАЛЬНОГО</w:t>
      </w:r>
      <w:proofErr w:type="gramEnd"/>
    </w:p>
    <w:p w:rsidR="00E13D5D" w:rsidRPr="00E13D5D" w:rsidRDefault="00E13D5D">
      <w:pPr>
        <w:pStyle w:val="ConsPlusTitle"/>
        <w:jc w:val="center"/>
        <w:rPr>
          <w:rFonts w:ascii="Times New Roman" w:hAnsi="Times New Roman" w:cs="Times New Roman"/>
        </w:rPr>
      </w:pPr>
      <w:r w:rsidRPr="00E13D5D">
        <w:rPr>
          <w:rFonts w:ascii="Times New Roman" w:hAnsi="Times New Roman" w:cs="Times New Roman"/>
        </w:rPr>
        <w:t>ОБРАЗОВАНИЯ "ГОРОД АСТРАХАНЬ" "ЖИЛИЩНОЕ СТРОИТЕЛЬСТВО</w:t>
      </w:r>
    </w:p>
    <w:p w:rsidR="00E13D5D" w:rsidRPr="00E13D5D" w:rsidRDefault="00E13D5D">
      <w:pPr>
        <w:pStyle w:val="ConsPlusTitle"/>
        <w:jc w:val="center"/>
        <w:rPr>
          <w:rFonts w:ascii="Times New Roman" w:hAnsi="Times New Roman" w:cs="Times New Roman"/>
        </w:rPr>
      </w:pPr>
      <w:r w:rsidRPr="00E13D5D">
        <w:rPr>
          <w:rFonts w:ascii="Times New Roman" w:hAnsi="Times New Roman" w:cs="Times New Roman"/>
        </w:rPr>
        <w:t>И СОДЕРЖАНИЕ МУНИЦИПАЛЬНОГО ЖИЛИЩНОГО ФОНДА</w:t>
      </w:r>
    </w:p>
    <w:p w:rsidR="00E13D5D" w:rsidRPr="00E13D5D" w:rsidRDefault="00E13D5D">
      <w:pPr>
        <w:pStyle w:val="ConsPlusTitle"/>
        <w:jc w:val="center"/>
        <w:rPr>
          <w:rFonts w:ascii="Times New Roman" w:hAnsi="Times New Roman" w:cs="Times New Roman"/>
        </w:rPr>
      </w:pPr>
      <w:r w:rsidRPr="00E13D5D">
        <w:rPr>
          <w:rFonts w:ascii="Times New Roman" w:hAnsi="Times New Roman" w:cs="Times New Roman"/>
        </w:rPr>
        <w:t>МУНИЦИПАЛЬНОГО ОБРАЗОВАНИЯ "ГОРОД АСТРАХАНЬ"</w:t>
      </w:r>
    </w:p>
    <w:p w:rsidR="00E13D5D" w:rsidRPr="00E13D5D" w:rsidRDefault="00E13D5D">
      <w:pPr>
        <w:pStyle w:val="ConsPlusNormal"/>
        <w:jc w:val="center"/>
        <w:rPr>
          <w:rFonts w:ascii="Times New Roman" w:hAnsi="Times New Roman" w:cs="Times New Roman"/>
        </w:rPr>
      </w:pPr>
    </w:p>
    <w:p w:rsidR="00E13D5D" w:rsidRPr="00E13D5D" w:rsidRDefault="00E13D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E13D5D">
        <w:rPr>
          <w:rFonts w:ascii="Times New Roman" w:hAnsi="Times New Roman" w:cs="Times New Roman"/>
        </w:rPr>
        <w:t xml:space="preserve">В целях создания условий для приведения жилищного фонда в соответствие с санитарными, техническими и иными требованиями, обеспечивающими гражданам комфортные и безопасные условия проживания, повышения качества предоставления жилищно-коммунальных услуг, снижения уровня износа многоквартирных домов, в соответствии с </w:t>
      </w:r>
      <w:hyperlink r:id="rId4" w:history="1">
        <w:r w:rsidRPr="00E13D5D">
          <w:rPr>
            <w:rFonts w:ascii="Times New Roman" w:hAnsi="Times New Roman" w:cs="Times New Roman"/>
            <w:color w:val="0000FF"/>
          </w:rPr>
          <w:t>Уставом</w:t>
        </w:r>
      </w:hyperlink>
      <w:r w:rsidRPr="00E13D5D">
        <w:rPr>
          <w:rFonts w:ascii="Times New Roman" w:hAnsi="Times New Roman" w:cs="Times New Roman"/>
        </w:rPr>
        <w:t xml:space="preserve"> муниципального образования "Город Астрахань", </w:t>
      </w:r>
      <w:hyperlink r:id="rId5" w:history="1">
        <w:r w:rsidRPr="00E13D5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13D5D">
        <w:rPr>
          <w:rFonts w:ascii="Times New Roman" w:hAnsi="Times New Roman" w:cs="Times New Roman"/>
        </w:rPr>
        <w:t xml:space="preserve"> администрации муниципального образования "Город Астрахань" от 09.06.2015 N 3626 "Об утверждении Порядка разработки, утверждения, реализации и оценки эффективности</w:t>
      </w:r>
      <w:proofErr w:type="gramEnd"/>
      <w:r w:rsidRPr="00E13D5D">
        <w:rPr>
          <w:rFonts w:ascii="Times New Roman" w:hAnsi="Times New Roman" w:cs="Times New Roman"/>
        </w:rPr>
        <w:t xml:space="preserve"> </w:t>
      </w:r>
      <w:proofErr w:type="gramStart"/>
      <w:r w:rsidRPr="00E13D5D">
        <w:rPr>
          <w:rFonts w:ascii="Times New Roman" w:hAnsi="Times New Roman" w:cs="Times New Roman"/>
        </w:rPr>
        <w:t xml:space="preserve">муниципальных программ муниципального образования "Город Астрахань", с дополнениями и изменениями, внесенными Постановлениями администрации муниципального образования "Город Астрахань" от 26.02.2016 </w:t>
      </w:r>
      <w:hyperlink r:id="rId6" w:history="1">
        <w:r w:rsidRPr="00E13D5D">
          <w:rPr>
            <w:rFonts w:ascii="Times New Roman" w:hAnsi="Times New Roman" w:cs="Times New Roman"/>
            <w:color w:val="0000FF"/>
          </w:rPr>
          <w:t>N 1125</w:t>
        </w:r>
      </w:hyperlink>
      <w:r w:rsidRPr="00E13D5D">
        <w:rPr>
          <w:rFonts w:ascii="Times New Roman" w:hAnsi="Times New Roman" w:cs="Times New Roman"/>
        </w:rPr>
        <w:t xml:space="preserve">, от 07.02.2017 </w:t>
      </w:r>
      <w:hyperlink r:id="rId7" w:history="1">
        <w:r w:rsidRPr="00E13D5D">
          <w:rPr>
            <w:rFonts w:ascii="Times New Roman" w:hAnsi="Times New Roman" w:cs="Times New Roman"/>
            <w:color w:val="0000FF"/>
          </w:rPr>
          <w:t>N 752</w:t>
        </w:r>
      </w:hyperlink>
      <w:r w:rsidRPr="00E13D5D">
        <w:rPr>
          <w:rFonts w:ascii="Times New Roman" w:hAnsi="Times New Roman" w:cs="Times New Roman"/>
        </w:rPr>
        <w:t xml:space="preserve">, от 09.08.2017 </w:t>
      </w:r>
      <w:hyperlink r:id="rId8" w:history="1">
        <w:r w:rsidRPr="00E13D5D">
          <w:rPr>
            <w:rFonts w:ascii="Times New Roman" w:hAnsi="Times New Roman" w:cs="Times New Roman"/>
            <w:color w:val="0000FF"/>
          </w:rPr>
          <w:t>N 4676</w:t>
        </w:r>
      </w:hyperlink>
      <w:r w:rsidRPr="00E13D5D">
        <w:rPr>
          <w:rFonts w:ascii="Times New Roman" w:hAnsi="Times New Roman" w:cs="Times New Roman"/>
        </w:rPr>
        <w:t xml:space="preserve">, от 11.07.2018 </w:t>
      </w:r>
      <w:hyperlink r:id="rId9" w:history="1">
        <w:r w:rsidRPr="00E13D5D">
          <w:rPr>
            <w:rFonts w:ascii="Times New Roman" w:hAnsi="Times New Roman" w:cs="Times New Roman"/>
            <w:color w:val="0000FF"/>
          </w:rPr>
          <w:t>N 427</w:t>
        </w:r>
      </w:hyperlink>
      <w:r w:rsidRPr="00E13D5D">
        <w:rPr>
          <w:rFonts w:ascii="Times New Roman" w:hAnsi="Times New Roman" w:cs="Times New Roman"/>
        </w:rPr>
        <w:t xml:space="preserve">, от 13.08.2018 </w:t>
      </w:r>
      <w:hyperlink r:id="rId10" w:history="1">
        <w:r w:rsidRPr="00E13D5D">
          <w:rPr>
            <w:rFonts w:ascii="Times New Roman" w:hAnsi="Times New Roman" w:cs="Times New Roman"/>
            <w:color w:val="0000FF"/>
          </w:rPr>
          <w:t>N 497</w:t>
        </w:r>
      </w:hyperlink>
      <w:r w:rsidRPr="00E13D5D">
        <w:rPr>
          <w:rFonts w:ascii="Times New Roman" w:hAnsi="Times New Roman" w:cs="Times New Roman"/>
        </w:rPr>
        <w:t xml:space="preserve">, </w:t>
      </w:r>
      <w:hyperlink r:id="rId11" w:history="1">
        <w:r w:rsidRPr="00E13D5D">
          <w:rPr>
            <w:rFonts w:ascii="Times New Roman" w:hAnsi="Times New Roman" w:cs="Times New Roman"/>
            <w:color w:val="0000FF"/>
          </w:rPr>
          <w:t>Распоряжением</w:t>
        </w:r>
      </w:hyperlink>
      <w:r w:rsidRPr="00E13D5D">
        <w:rPr>
          <w:rFonts w:ascii="Times New Roman" w:hAnsi="Times New Roman" w:cs="Times New Roman"/>
        </w:rPr>
        <w:t xml:space="preserve"> администрации муниципального образования "Город Астрахань" от 27.05.2015 N 607-р "Об утверждении Перечня муниципальных программ муниципального образования "Город Астрахань", с изменениями, внесенными Распоряжениями</w:t>
      </w:r>
      <w:proofErr w:type="gramEnd"/>
      <w:r w:rsidRPr="00E13D5D">
        <w:rPr>
          <w:rFonts w:ascii="Times New Roman" w:hAnsi="Times New Roman" w:cs="Times New Roman"/>
        </w:rPr>
        <w:t xml:space="preserve"> администрации муниципального образования "Город Астрахань" от 21.03.2016 </w:t>
      </w:r>
      <w:hyperlink r:id="rId12" w:history="1">
        <w:r w:rsidRPr="00E13D5D">
          <w:rPr>
            <w:rFonts w:ascii="Times New Roman" w:hAnsi="Times New Roman" w:cs="Times New Roman"/>
            <w:color w:val="0000FF"/>
          </w:rPr>
          <w:t>N 193-р</w:t>
        </w:r>
      </w:hyperlink>
      <w:r w:rsidRPr="00E13D5D">
        <w:rPr>
          <w:rFonts w:ascii="Times New Roman" w:hAnsi="Times New Roman" w:cs="Times New Roman"/>
        </w:rPr>
        <w:t xml:space="preserve">, от 21.10.2016 </w:t>
      </w:r>
      <w:hyperlink r:id="rId13" w:history="1">
        <w:r w:rsidRPr="00E13D5D">
          <w:rPr>
            <w:rFonts w:ascii="Times New Roman" w:hAnsi="Times New Roman" w:cs="Times New Roman"/>
            <w:color w:val="0000FF"/>
          </w:rPr>
          <w:t>N 1534-р</w:t>
        </w:r>
      </w:hyperlink>
      <w:r w:rsidRPr="00E13D5D">
        <w:rPr>
          <w:rFonts w:ascii="Times New Roman" w:hAnsi="Times New Roman" w:cs="Times New Roman"/>
        </w:rPr>
        <w:t xml:space="preserve">, от 14.12.2017 </w:t>
      </w:r>
      <w:hyperlink r:id="rId14" w:history="1">
        <w:r w:rsidRPr="00E13D5D">
          <w:rPr>
            <w:rFonts w:ascii="Times New Roman" w:hAnsi="Times New Roman" w:cs="Times New Roman"/>
            <w:color w:val="0000FF"/>
          </w:rPr>
          <w:t>N 2300-р</w:t>
        </w:r>
      </w:hyperlink>
      <w:r w:rsidRPr="00E13D5D">
        <w:rPr>
          <w:rFonts w:ascii="Times New Roman" w:hAnsi="Times New Roman" w:cs="Times New Roman"/>
        </w:rPr>
        <w:t xml:space="preserve">, от 11.07.2018 </w:t>
      </w:r>
      <w:hyperlink r:id="rId15" w:history="1">
        <w:r w:rsidRPr="00E13D5D">
          <w:rPr>
            <w:rFonts w:ascii="Times New Roman" w:hAnsi="Times New Roman" w:cs="Times New Roman"/>
            <w:color w:val="0000FF"/>
          </w:rPr>
          <w:t>N 3026-р</w:t>
        </w:r>
      </w:hyperlink>
      <w:r w:rsidRPr="00E13D5D">
        <w:rPr>
          <w:rFonts w:ascii="Times New Roman" w:hAnsi="Times New Roman" w:cs="Times New Roman"/>
        </w:rPr>
        <w:t xml:space="preserve">, от 08.05.2019 </w:t>
      </w:r>
      <w:hyperlink r:id="rId16" w:history="1">
        <w:r w:rsidRPr="00E13D5D">
          <w:rPr>
            <w:rFonts w:ascii="Times New Roman" w:hAnsi="Times New Roman" w:cs="Times New Roman"/>
            <w:color w:val="0000FF"/>
          </w:rPr>
          <w:t>N 1263-р</w:t>
        </w:r>
      </w:hyperlink>
      <w:r w:rsidRPr="00E13D5D">
        <w:rPr>
          <w:rFonts w:ascii="Times New Roman" w:hAnsi="Times New Roman" w:cs="Times New Roman"/>
        </w:rPr>
        <w:t xml:space="preserve">, </w:t>
      </w:r>
      <w:proofErr w:type="gramStart"/>
      <w:r w:rsidRPr="00E13D5D">
        <w:rPr>
          <w:rFonts w:ascii="Times New Roman" w:hAnsi="Times New Roman" w:cs="Times New Roman"/>
        </w:rPr>
        <w:t>от</w:t>
      </w:r>
      <w:proofErr w:type="gramEnd"/>
      <w:r w:rsidRPr="00E13D5D">
        <w:rPr>
          <w:rFonts w:ascii="Times New Roman" w:hAnsi="Times New Roman" w:cs="Times New Roman"/>
        </w:rPr>
        <w:t xml:space="preserve"> 04.06.2019 </w:t>
      </w:r>
      <w:hyperlink r:id="rId17" w:history="1">
        <w:r w:rsidRPr="00E13D5D">
          <w:rPr>
            <w:rFonts w:ascii="Times New Roman" w:hAnsi="Times New Roman" w:cs="Times New Roman"/>
            <w:color w:val="0000FF"/>
          </w:rPr>
          <w:t>N 1453-р</w:t>
        </w:r>
      </w:hyperlink>
      <w:r w:rsidRPr="00E13D5D">
        <w:rPr>
          <w:rFonts w:ascii="Times New Roman" w:hAnsi="Times New Roman" w:cs="Times New Roman"/>
        </w:rPr>
        <w:t xml:space="preserve">, от 16.07.2019 </w:t>
      </w:r>
      <w:hyperlink r:id="rId18" w:history="1">
        <w:r w:rsidRPr="00E13D5D">
          <w:rPr>
            <w:rFonts w:ascii="Times New Roman" w:hAnsi="Times New Roman" w:cs="Times New Roman"/>
            <w:color w:val="0000FF"/>
          </w:rPr>
          <w:t>N 1784-р</w:t>
        </w:r>
      </w:hyperlink>
      <w:r w:rsidRPr="00E13D5D">
        <w:rPr>
          <w:rFonts w:ascii="Times New Roman" w:hAnsi="Times New Roman" w:cs="Times New Roman"/>
        </w:rPr>
        <w:t xml:space="preserve">, от 25.06.2020 </w:t>
      </w:r>
      <w:hyperlink r:id="rId19" w:history="1">
        <w:r w:rsidRPr="00E13D5D">
          <w:rPr>
            <w:rFonts w:ascii="Times New Roman" w:hAnsi="Times New Roman" w:cs="Times New Roman"/>
            <w:color w:val="0000FF"/>
          </w:rPr>
          <w:t>N 1109-р</w:t>
        </w:r>
      </w:hyperlink>
      <w:r w:rsidRPr="00E13D5D">
        <w:rPr>
          <w:rFonts w:ascii="Times New Roman" w:hAnsi="Times New Roman" w:cs="Times New Roman"/>
        </w:rPr>
        <w:t>, постановляю:</w:t>
      </w:r>
    </w:p>
    <w:p w:rsidR="00E13D5D" w:rsidRPr="00E13D5D" w:rsidRDefault="00E13D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3D5D">
        <w:rPr>
          <w:rFonts w:ascii="Times New Roman" w:hAnsi="Times New Roman" w:cs="Times New Roman"/>
        </w:rPr>
        <w:t xml:space="preserve">1. Утвердить прилагаемую муниципальную </w:t>
      </w:r>
      <w:hyperlink w:anchor="P37" w:history="1">
        <w:r w:rsidRPr="00E13D5D">
          <w:rPr>
            <w:rFonts w:ascii="Times New Roman" w:hAnsi="Times New Roman" w:cs="Times New Roman"/>
            <w:color w:val="0000FF"/>
          </w:rPr>
          <w:t>программу</w:t>
        </w:r>
      </w:hyperlink>
      <w:r w:rsidRPr="00E13D5D">
        <w:rPr>
          <w:rFonts w:ascii="Times New Roman" w:hAnsi="Times New Roman" w:cs="Times New Roman"/>
        </w:rPr>
        <w:t xml:space="preserve"> муниципального образования "Город Астрахань" "Жилищное строительство и содержание муниципального жилищного фонда муниципального образования "Город Астрахань" (далее - Программа).</w:t>
      </w:r>
    </w:p>
    <w:p w:rsidR="00E13D5D" w:rsidRPr="00E13D5D" w:rsidRDefault="00E13D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3D5D">
        <w:rPr>
          <w:rFonts w:ascii="Times New Roman" w:hAnsi="Times New Roman" w:cs="Times New Roman"/>
        </w:rPr>
        <w:t>2. Финансово-казначейскому управлению администрации муниципального образования "Город Астрахань" обеспечить реализацию Программы в полном объеме.</w:t>
      </w:r>
    </w:p>
    <w:p w:rsidR="00E13D5D" w:rsidRPr="00E13D5D" w:rsidRDefault="00E13D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3D5D">
        <w:rPr>
          <w:rFonts w:ascii="Times New Roman" w:hAnsi="Times New Roman" w:cs="Times New Roman"/>
        </w:rPr>
        <w:t>3. Управлению информационной политики администрации муниципального образования "Город Астрахань":</w:t>
      </w:r>
    </w:p>
    <w:p w:rsidR="00E13D5D" w:rsidRPr="00E13D5D" w:rsidRDefault="00E13D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3D5D">
        <w:rPr>
          <w:rFonts w:ascii="Times New Roman" w:hAnsi="Times New Roman" w:cs="Times New Roman"/>
        </w:rPr>
        <w:t>3.1. Опубликовать настоящее Постановление администрации муниципального образования "Город Астрахань" в средствах массовой информации.</w:t>
      </w:r>
    </w:p>
    <w:p w:rsidR="00E13D5D" w:rsidRPr="00E13D5D" w:rsidRDefault="00E13D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3D5D">
        <w:rPr>
          <w:rFonts w:ascii="Times New Roman" w:hAnsi="Times New Roman" w:cs="Times New Roman"/>
        </w:rPr>
        <w:t xml:space="preserve">3.2. </w:t>
      </w:r>
      <w:proofErr w:type="gramStart"/>
      <w:r w:rsidRPr="00E13D5D">
        <w:rPr>
          <w:rFonts w:ascii="Times New Roman" w:hAnsi="Times New Roman" w:cs="Times New Roman"/>
        </w:rPr>
        <w:t>Разместить</w:t>
      </w:r>
      <w:proofErr w:type="gramEnd"/>
      <w:r w:rsidRPr="00E13D5D">
        <w:rPr>
          <w:rFonts w:ascii="Times New Roman" w:hAnsi="Times New Roman" w:cs="Times New Roman"/>
        </w:rPr>
        <w:t xml:space="preserve"> настоящее Постановление администрации муниципального образования "Город Астрахань" на официальном сайте администрации муниципального образования "Город Астрахань".</w:t>
      </w:r>
    </w:p>
    <w:p w:rsidR="00E13D5D" w:rsidRPr="00E13D5D" w:rsidRDefault="00E13D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3D5D">
        <w:rPr>
          <w:rFonts w:ascii="Times New Roman" w:hAnsi="Times New Roman" w:cs="Times New Roman"/>
        </w:rPr>
        <w:t>4. Управлению контроля и документооборота администрации муниципального образования "Город Астрахань":</w:t>
      </w:r>
    </w:p>
    <w:p w:rsidR="00E13D5D" w:rsidRPr="00E13D5D" w:rsidRDefault="00E13D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3D5D">
        <w:rPr>
          <w:rFonts w:ascii="Times New Roman" w:hAnsi="Times New Roman" w:cs="Times New Roman"/>
        </w:rPr>
        <w:t>4.1. Направить настоящее Постановление администрации муниципального образования "Город Астрахань" в государственно-правовое управление администрации Губернатора Астраханской области для включения в регистр муниципальных нормативных правовых актов в установленный законом срок.</w:t>
      </w:r>
    </w:p>
    <w:p w:rsidR="00E13D5D" w:rsidRPr="00E13D5D" w:rsidRDefault="00E13D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3D5D">
        <w:rPr>
          <w:rFonts w:ascii="Times New Roman" w:hAnsi="Times New Roman" w:cs="Times New Roman"/>
        </w:rPr>
        <w:t>4.2. В течение 10 дней после дня принятия настоящего Постановления администрации муниципального образования "Город Астрахань" направить его в прокуратуру города Астрахани для проведения антикоррупционной экспертизы и проверки на предмет законности.</w:t>
      </w:r>
    </w:p>
    <w:p w:rsidR="00E13D5D" w:rsidRPr="00E13D5D" w:rsidRDefault="00E13D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3D5D">
        <w:rPr>
          <w:rFonts w:ascii="Times New Roman" w:hAnsi="Times New Roman" w:cs="Times New Roman"/>
        </w:rPr>
        <w:t>5. Настоящее Постановление администрации муниципального образования "Город Астрахань" вступает в силу с момента его официального опубликования.</w:t>
      </w:r>
    </w:p>
    <w:p w:rsidR="00E13D5D" w:rsidRPr="00E13D5D" w:rsidRDefault="00E13D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3D5D">
        <w:rPr>
          <w:rFonts w:ascii="Times New Roman" w:hAnsi="Times New Roman" w:cs="Times New Roman"/>
        </w:rPr>
        <w:lastRenderedPageBreak/>
        <w:t>6. Определить срок реализации Программы - 2021 - 2023 годы.</w:t>
      </w:r>
    </w:p>
    <w:p w:rsidR="00E13D5D" w:rsidRPr="00E13D5D" w:rsidRDefault="00E13D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3D5D">
        <w:rPr>
          <w:rFonts w:ascii="Times New Roman" w:hAnsi="Times New Roman" w:cs="Times New Roman"/>
        </w:rPr>
        <w:t xml:space="preserve">7. </w:t>
      </w:r>
      <w:proofErr w:type="gramStart"/>
      <w:r w:rsidRPr="00E13D5D">
        <w:rPr>
          <w:rFonts w:ascii="Times New Roman" w:hAnsi="Times New Roman" w:cs="Times New Roman"/>
        </w:rPr>
        <w:t>Контроль за</w:t>
      </w:r>
      <w:proofErr w:type="gramEnd"/>
      <w:r w:rsidRPr="00E13D5D">
        <w:rPr>
          <w:rFonts w:ascii="Times New Roman" w:hAnsi="Times New Roman" w:cs="Times New Roman"/>
        </w:rPr>
        <w:t xml:space="preserve"> исполнением настоящего Постановления администрации муниципального образования "Город Астрахань" возложить на начальника управления по капитальному строительству администрации муниципального образования "Город Астрахань".</w:t>
      </w:r>
    </w:p>
    <w:p w:rsidR="00E13D5D" w:rsidRPr="00E13D5D" w:rsidRDefault="00E13D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3D5D" w:rsidRPr="00E13D5D" w:rsidRDefault="00E13D5D">
      <w:pPr>
        <w:pStyle w:val="ConsPlusNormal"/>
        <w:jc w:val="right"/>
        <w:rPr>
          <w:rFonts w:ascii="Times New Roman" w:hAnsi="Times New Roman" w:cs="Times New Roman"/>
        </w:rPr>
      </w:pPr>
      <w:r w:rsidRPr="00E13D5D">
        <w:rPr>
          <w:rFonts w:ascii="Times New Roman" w:hAnsi="Times New Roman" w:cs="Times New Roman"/>
        </w:rPr>
        <w:t>И.о. главы администрации</w:t>
      </w:r>
    </w:p>
    <w:p w:rsidR="00E13D5D" w:rsidRPr="00E13D5D" w:rsidRDefault="00E13D5D">
      <w:pPr>
        <w:pStyle w:val="ConsPlusNormal"/>
        <w:jc w:val="right"/>
        <w:rPr>
          <w:rFonts w:ascii="Times New Roman" w:hAnsi="Times New Roman" w:cs="Times New Roman"/>
        </w:rPr>
      </w:pPr>
      <w:r w:rsidRPr="00E13D5D">
        <w:rPr>
          <w:rFonts w:ascii="Times New Roman" w:hAnsi="Times New Roman" w:cs="Times New Roman"/>
        </w:rPr>
        <w:t>М.Н.ПЕРМЯКОВА</w:t>
      </w:r>
    </w:p>
    <w:p w:rsidR="00E13D5D" w:rsidRPr="00E13D5D" w:rsidRDefault="00E13D5D">
      <w:pPr>
        <w:pStyle w:val="ConsPlusNormal"/>
        <w:jc w:val="right"/>
        <w:rPr>
          <w:rFonts w:ascii="Times New Roman" w:hAnsi="Times New Roman" w:cs="Times New Roman"/>
        </w:rPr>
      </w:pPr>
    </w:p>
    <w:p w:rsidR="00E13D5D" w:rsidRPr="00E13D5D" w:rsidRDefault="00E13D5D">
      <w:pPr>
        <w:pStyle w:val="ConsPlusNormal"/>
        <w:jc w:val="right"/>
        <w:rPr>
          <w:rFonts w:ascii="Times New Roman" w:hAnsi="Times New Roman" w:cs="Times New Roman"/>
        </w:rPr>
      </w:pPr>
    </w:p>
    <w:p w:rsidR="00E13D5D" w:rsidRPr="00E13D5D" w:rsidRDefault="00E13D5D">
      <w:pPr>
        <w:pStyle w:val="ConsPlusNormal"/>
        <w:jc w:val="right"/>
        <w:rPr>
          <w:rFonts w:ascii="Times New Roman" w:hAnsi="Times New Roman" w:cs="Times New Roman"/>
        </w:rPr>
      </w:pPr>
    </w:p>
    <w:p w:rsidR="00E13D5D" w:rsidRPr="00E13D5D" w:rsidRDefault="00E13D5D">
      <w:pPr>
        <w:pStyle w:val="ConsPlusNormal"/>
        <w:jc w:val="right"/>
        <w:rPr>
          <w:rFonts w:ascii="Times New Roman" w:hAnsi="Times New Roman" w:cs="Times New Roman"/>
        </w:rPr>
      </w:pPr>
    </w:p>
    <w:p w:rsidR="00E13D5D" w:rsidRPr="00E13D5D" w:rsidRDefault="00E13D5D">
      <w:pPr>
        <w:pStyle w:val="ConsPlusNormal"/>
        <w:jc w:val="right"/>
        <w:rPr>
          <w:rFonts w:ascii="Times New Roman" w:hAnsi="Times New Roman" w:cs="Times New Roman"/>
        </w:rPr>
      </w:pPr>
    </w:p>
    <w:p w:rsidR="00E13D5D" w:rsidRDefault="00E13D5D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E13D5D" w:rsidRPr="00E13D5D" w:rsidRDefault="00E13D5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13D5D">
        <w:rPr>
          <w:rFonts w:ascii="Times New Roman" w:hAnsi="Times New Roman" w:cs="Times New Roman"/>
        </w:rPr>
        <w:lastRenderedPageBreak/>
        <w:t>Утверждена</w:t>
      </w:r>
    </w:p>
    <w:p w:rsidR="00E13D5D" w:rsidRPr="00E13D5D" w:rsidRDefault="00E13D5D">
      <w:pPr>
        <w:pStyle w:val="ConsPlusNormal"/>
        <w:jc w:val="right"/>
        <w:rPr>
          <w:rFonts w:ascii="Times New Roman" w:hAnsi="Times New Roman" w:cs="Times New Roman"/>
        </w:rPr>
      </w:pPr>
      <w:r w:rsidRPr="00E13D5D">
        <w:rPr>
          <w:rFonts w:ascii="Times New Roman" w:hAnsi="Times New Roman" w:cs="Times New Roman"/>
        </w:rPr>
        <w:t>Постановлением администрации</w:t>
      </w:r>
    </w:p>
    <w:p w:rsidR="00E13D5D" w:rsidRPr="00E13D5D" w:rsidRDefault="00E13D5D">
      <w:pPr>
        <w:pStyle w:val="ConsPlusNormal"/>
        <w:jc w:val="right"/>
        <w:rPr>
          <w:rFonts w:ascii="Times New Roman" w:hAnsi="Times New Roman" w:cs="Times New Roman"/>
        </w:rPr>
      </w:pPr>
      <w:r w:rsidRPr="00E13D5D">
        <w:rPr>
          <w:rFonts w:ascii="Times New Roman" w:hAnsi="Times New Roman" w:cs="Times New Roman"/>
        </w:rPr>
        <w:t>муниципального образования</w:t>
      </w:r>
    </w:p>
    <w:p w:rsidR="00E13D5D" w:rsidRPr="00E13D5D" w:rsidRDefault="00E13D5D">
      <w:pPr>
        <w:pStyle w:val="ConsPlusNormal"/>
        <w:jc w:val="right"/>
        <w:rPr>
          <w:rFonts w:ascii="Times New Roman" w:hAnsi="Times New Roman" w:cs="Times New Roman"/>
        </w:rPr>
      </w:pPr>
      <w:r w:rsidRPr="00E13D5D">
        <w:rPr>
          <w:rFonts w:ascii="Times New Roman" w:hAnsi="Times New Roman" w:cs="Times New Roman"/>
        </w:rPr>
        <w:t>"Город Астрахань"</w:t>
      </w:r>
    </w:p>
    <w:p w:rsidR="00E13D5D" w:rsidRPr="00E13D5D" w:rsidRDefault="00E13D5D">
      <w:pPr>
        <w:pStyle w:val="ConsPlusNormal"/>
        <w:jc w:val="right"/>
        <w:rPr>
          <w:rFonts w:ascii="Times New Roman" w:hAnsi="Times New Roman" w:cs="Times New Roman"/>
        </w:rPr>
      </w:pPr>
      <w:r w:rsidRPr="00E13D5D">
        <w:rPr>
          <w:rFonts w:ascii="Times New Roman" w:hAnsi="Times New Roman" w:cs="Times New Roman"/>
        </w:rPr>
        <w:t>от 12 августа 2020 г. N 223</w:t>
      </w:r>
    </w:p>
    <w:p w:rsidR="00E13D5D" w:rsidRPr="00E13D5D" w:rsidRDefault="00E13D5D">
      <w:pPr>
        <w:pStyle w:val="ConsPlusNormal"/>
        <w:jc w:val="right"/>
        <w:rPr>
          <w:rFonts w:ascii="Times New Roman" w:hAnsi="Times New Roman" w:cs="Times New Roman"/>
        </w:rPr>
      </w:pPr>
    </w:p>
    <w:p w:rsidR="00E13D5D" w:rsidRPr="00E13D5D" w:rsidRDefault="00E13D5D">
      <w:pPr>
        <w:pStyle w:val="ConsPlusTitle"/>
        <w:jc w:val="center"/>
        <w:rPr>
          <w:rFonts w:ascii="Times New Roman" w:hAnsi="Times New Roman" w:cs="Times New Roman"/>
        </w:rPr>
      </w:pPr>
      <w:bookmarkStart w:id="0" w:name="P37"/>
      <w:bookmarkEnd w:id="0"/>
      <w:r w:rsidRPr="00E13D5D">
        <w:rPr>
          <w:rFonts w:ascii="Times New Roman" w:hAnsi="Times New Roman" w:cs="Times New Roman"/>
        </w:rPr>
        <w:t>МУНИЦИПАЛЬНАЯ ПРОГРАММА</w:t>
      </w:r>
    </w:p>
    <w:p w:rsidR="00E13D5D" w:rsidRPr="00E13D5D" w:rsidRDefault="00E13D5D">
      <w:pPr>
        <w:pStyle w:val="ConsPlusTitle"/>
        <w:jc w:val="center"/>
        <w:rPr>
          <w:rFonts w:ascii="Times New Roman" w:hAnsi="Times New Roman" w:cs="Times New Roman"/>
        </w:rPr>
      </w:pPr>
      <w:r w:rsidRPr="00E13D5D">
        <w:rPr>
          <w:rFonts w:ascii="Times New Roman" w:hAnsi="Times New Roman" w:cs="Times New Roman"/>
        </w:rPr>
        <w:t>МУНИЦИПАЛЬНОГО ОБРАЗОВАНИЯ "ГОРОД АСТРАХАНЬ"</w:t>
      </w:r>
    </w:p>
    <w:p w:rsidR="00E13D5D" w:rsidRPr="00E13D5D" w:rsidRDefault="00E13D5D">
      <w:pPr>
        <w:pStyle w:val="ConsPlusTitle"/>
        <w:jc w:val="center"/>
        <w:rPr>
          <w:rFonts w:ascii="Times New Roman" w:hAnsi="Times New Roman" w:cs="Times New Roman"/>
        </w:rPr>
      </w:pPr>
      <w:r w:rsidRPr="00E13D5D">
        <w:rPr>
          <w:rFonts w:ascii="Times New Roman" w:hAnsi="Times New Roman" w:cs="Times New Roman"/>
        </w:rPr>
        <w:t xml:space="preserve">"ЖИЛИЩНОЕ СТРОИТЕЛЬСТВО И СОДЕРЖАНИЕ </w:t>
      </w:r>
      <w:proofErr w:type="gramStart"/>
      <w:r w:rsidRPr="00E13D5D">
        <w:rPr>
          <w:rFonts w:ascii="Times New Roman" w:hAnsi="Times New Roman" w:cs="Times New Roman"/>
        </w:rPr>
        <w:t>МУНИЦИПАЛЬНОГО</w:t>
      </w:r>
      <w:proofErr w:type="gramEnd"/>
    </w:p>
    <w:p w:rsidR="00E13D5D" w:rsidRPr="00E13D5D" w:rsidRDefault="00E13D5D">
      <w:pPr>
        <w:pStyle w:val="ConsPlusTitle"/>
        <w:jc w:val="center"/>
        <w:rPr>
          <w:rFonts w:ascii="Times New Roman" w:hAnsi="Times New Roman" w:cs="Times New Roman"/>
        </w:rPr>
      </w:pPr>
      <w:r w:rsidRPr="00E13D5D">
        <w:rPr>
          <w:rFonts w:ascii="Times New Roman" w:hAnsi="Times New Roman" w:cs="Times New Roman"/>
        </w:rPr>
        <w:t>ЖИЛИЩНОГО ФОНДА МУНИЦИПАЛЬНОГО ОБРАЗОВАНИЯ "ГОРОД АСТРАХАНЬ"</w:t>
      </w:r>
    </w:p>
    <w:p w:rsidR="00E13D5D" w:rsidRPr="00E13D5D" w:rsidRDefault="00E13D5D">
      <w:pPr>
        <w:pStyle w:val="ConsPlusNormal"/>
        <w:jc w:val="center"/>
        <w:rPr>
          <w:rFonts w:ascii="Times New Roman" w:hAnsi="Times New Roman" w:cs="Times New Roman"/>
        </w:rPr>
      </w:pPr>
    </w:p>
    <w:p w:rsidR="00E13D5D" w:rsidRPr="00E13D5D" w:rsidRDefault="00E13D5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13D5D">
        <w:rPr>
          <w:rFonts w:ascii="Times New Roman" w:hAnsi="Times New Roman" w:cs="Times New Roman"/>
        </w:rPr>
        <w:t>1. Паспорт</w:t>
      </w:r>
    </w:p>
    <w:p w:rsidR="00E13D5D" w:rsidRPr="00E13D5D" w:rsidRDefault="00E13D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38"/>
        <w:gridCol w:w="6236"/>
      </w:tblGrid>
      <w:tr w:rsidR="00E13D5D" w:rsidRPr="00E13D5D">
        <w:tc>
          <w:tcPr>
            <w:tcW w:w="2438" w:type="dxa"/>
          </w:tcPr>
          <w:p w:rsidR="00E13D5D" w:rsidRPr="00E13D5D" w:rsidRDefault="00E13D5D">
            <w:pPr>
              <w:pStyle w:val="ConsPlusNormal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6236" w:type="dxa"/>
          </w:tcPr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Муниципальная программа муниципального образования "Город Астрахань" "Жилищное строительство и содержание муниципального жилищного фонда муниципального образования "Город Астрахань" (далее - Программа)</w:t>
            </w:r>
          </w:p>
        </w:tc>
      </w:tr>
      <w:tr w:rsidR="00E13D5D" w:rsidRPr="00E13D5D">
        <w:tc>
          <w:tcPr>
            <w:tcW w:w="2438" w:type="dxa"/>
          </w:tcPr>
          <w:p w:rsidR="00E13D5D" w:rsidRPr="00E13D5D" w:rsidRDefault="00E13D5D">
            <w:pPr>
              <w:pStyle w:val="ConsPlusNormal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Основания для разработки муниципальной программы</w:t>
            </w:r>
          </w:p>
        </w:tc>
        <w:tc>
          <w:tcPr>
            <w:tcW w:w="6236" w:type="dxa"/>
          </w:tcPr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0" w:history="1">
              <w:proofErr w:type="gramStart"/>
              <w:r w:rsidRPr="00E13D5D">
                <w:rPr>
                  <w:rFonts w:ascii="Times New Roman" w:hAnsi="Times New Roman" w:cs="Times New Roman"/>
                  <w:color w:val="0000FF"/>
                </w:rPr>
                <w:t>Распоряжение</w:t>
              </w:r>
            </w:hyperlink>
            <w:r w:rsidRPr="00E13D5D">
              <w:rPr>
                <w:rFonts w:ascii="Times New Roman" w:hAnsi="Times New Roman" w:cs="Times New Roman"/>
              </w:rPr>
              <w:t xml:space="preserve"> администрации муниципального образования "Город Астрахань" от 27.05.2015 N 607-р "Об утверждении Перечня муниципальных программ муниципального образования "Город Астрахань", с изменениями, внесенными Распоряжениями администрации муниципального образования "Город Астрахань" от 21.03.2016 </w:t>
            </w:r>
            <w:hyperlink r:id="rId21" w:history="1">
              <w:r w:rsidRPr="00E13D5D">
                <w:rPr>
                  <w:rFonts w:ascii="Times New Roman" w:hAnsi="Times New Roman" w:cs="Times New Roman"/>
                  <w:color w:val="0000FF"/>
                </w:rPr>
                <w:t>N 193-р</w:t>
              </w:r>
            </w:hyperlink>
            <w:r w:rsidRPr="00E13D5D">
              <w:rPr>
                <w:rFonts w:ascii="Times New Roman" w:hAnsi="Times New Roman" w:cs="Times New Roman"/>
              </w:rPr>
              <w:t xml:space="preserve">, от 21.10.2016 </w:t>
            </w:r>
            <w:hyperlink r:id="rId22" w:history="1">
              <w:r w:rsidRPr="00E13D5D">
                <w:rPr>
                  <w:rFonts w:ascii="Times New Roman" w:hAnsi="Times New Roman" w:cs="Times New Roman"/>
                  <w:color w:val="0000FF"/>
                </w:rPr>
                <w:t>N 1534-р</w:t>
              </w:r>
            </w:hyperlink>
            <w:r w:rsidRPr="00E13D5D">
              <w:rPr>
                <w:rFonts w:ascii="Times New Roman" w:hAnsi="Times New Roman" w:cs="Times New Roman"/>
              </w:rPr>
              <w:t xml:space="preserve">, от 14.12.2017 </w:t>
            </w:r>
            <w:hyperlink r:id="rId23" w:history="1">
              <w:r w:rsidRPr="00E13D5D">
                <w:rPr>
                  <w:rFonts w:ascii="Times New Roman" w:hAnsi="Times New Roman" w:cs="Times New Roman"/>
                  <w:color w:val="0000FF"/>
                </w:rPr>
                <w:t>N 2300-р</w:t>
              </w:r>
            </w:hyperlink>
            <w:r w:rsidRPr="00E13D5D">
              <w:rPr>
                <w:rFonts w:ascii="Times New Roman" w:hAnsi="Times New Roman" w:cs="Times New Roman"/>
              </w:rPr>
              <w:t xml:space="preserve">, от 11.07.2018 </w:t>
            </w:r>
            <w:hyperlink r:id="rId24" w:history="1">
              <w:r w:rsidRPr="00E13D5D">
                <w:rPr>
                  <w:rFonts w:ascii="Times New Roman" w:hAnsi="Times New Roman" w:cs="Times New Roman"/>
                  <w:color w:val="0000FF"/>
                </w:rPr>
                <w:t>N 3026-р</w:t>
              </w:r>
            </w:hyperlink>
            <w:r w:rsidRPr="00E13D5D">
              <w:rPr>
                <w:rFonts w:ascii="Times New Roman" w:hAnsi="Times New Roman" w:cs="Times New Roman"/>
              </w:rPr>
              <w:t xml:space="preserve">, от 08.05.2019 </w:t>
            </w:r>
            <w:hyperlink r:id="rId25" w:history="1">
              <w:r w:rsidRPr="00E13D5D">
                <w:rPr>
                  <w:rFonts w:ascii="Times New Roman" w:hAnsi="Times New Roman" w:cs="Times New Roman"/>
                  <w:color w:val="0000FF"/>
                </w:rPr>
                <w:t>N 1263-р</w:t>
              </w:r>
            </w:hyperlink>
            <w:r w:rsidRPr="00E13D5D">
              <w:rPr>
                <w:rFonts w:ascii="Times New Roman" w:hAnsi="Times New Roman" w:cs="Times New Roman"/>
              </w:rPr>
              <w:t xml:space="preserve">, от 04.06.2019 </w:t>
            </w:r>
            <w:hyperlink r:id="rId26" w:history="1">
              <w:r w:rsidRPr="00E13D5D">
                <w:rPr>
                  <w:rFonts w:ascii="Times New Roman" w:hAnsi="Times New Roman" w:cs="Times New Roman"/>
                  <w:color w:val="0000FF"/>
                </w:rPr>
                <w:t>N 1453-р</w:t>
              </w:r>
            </w:hyperlink>
            <w:r w:rsidRPr="00E13D5D">
              <w:rPr>
                <w:rFonts w:ascii="Times New Roman" w:hAnsi="Times New Roman" w:cs="Times New Roman"/>
              </w:rPr>
              <w:t xml:space="preserve">, от 16.07.2019 </w:t>
            </w:r>
            <w:hyperlink r:id="rId27" w:history="1">
              <w:r w:rsidRPr="00E13D5D">
                <w:rPr>
                  <w:rFonts w:ascii="Times New Roman" w:hAnsi="Times New Roman" w:cs="Times New Roman"/>
                  <w:color w:val="0000FF"/>
                </w:rPr>
                <w:t>N 1784-р</w:t>
              </w:r>
            </w:hyperlink>
            <w:proofErr w:type="gramEnd"/>
          </w:p>
        </w:tc>
      </w:tr>
      <w:tr w:rsidR="00E13D5D" w:rsidRPr="00E13D5D">
        <w:tc>
          <w:tcPr>
            <w:tcW w:w="2438" w:type="dxa"/>
          </w:tcPr>
          <w:p w:rsidR="00E13D5D" w:rsidRPr="00E13D5D" w:rsidRDefault="00E13D5D">
            <w:pPr>
              <w:pStyle w:val="ConsPlusNormal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6236" w:type="dxa"/>
          </w:tcPr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Управление по капитальному строительству администрации муниципального образования "Город Астрахань"</w:t>
            </w:r>
          </w:p>
        </w:tc>
      </w:tr>
      <w:tr w:rsidR="00E13D5D" w:rsidRPr="00E13D5D">
        <w:tc>
          <w:tcPr>
            <w:tcW w:w="2438" w:type="dxa"/>
          </w:tcPr>
          <w:p w:rsidR="00E13D5D" w:rsidRPr="00E13D5D" w:rsidRDefault="00E13D5D">
            <w:pPr>
              <w:pStyle w:val="ConsPlusNormal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Соисполнитель муниципальной программы (участник)</w:t>
            </w:r>
          </w:p>
        </w:tc>
        <w:tc>
          <w:tcPr>
            <w:tcW w:w="6236" w:type="dxa"/>
          </w:tcPr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Управление по коммунальному хозяйству и благоустройству администрации муниципального образования "Город Астрахань";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управление по строительству, архитектуре и градостроительству администрации муниципального образования "Город Астрахань";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администрация Трусовского района города Астрахани;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администрация Советского района города Астрахани;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администрация Ленинского района города Астрахани;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администрация Кировского района города Астрахани</w:t>
            </w:r>
          </w:p>
        </w:tc>
      </w:tr>
      <w:tr w:rsidR="00E13D5D" w:rsidRPr="00E13D5D">
        <w:tc>
          <w:tcPr>
            <w:tcW w:w="2438" w:type="dxa"/>
          </w:tcPr>
          <w:p w:rsidR="00E13D5D" w:rsidRPr="00E13D5D" w:rsidRDefault="00E13D5D">
            <w:pPr>
              <w:pStyle w:val="ConsPlusNormal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Подпрограммы муниципальной программы (в том числе ведомственные целевые программы, входящие в состав муниципальной программы)</w:t>
            </w:r>
          </w:p>
        </w:tc>
        <w:tc>
          <w:tcPr>
            <w:tcW w:w="6236" w:type="dxa"/>
          </w:tcPr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- основное мероприятие 1.1.1 "Обеспечение оплаты взносов на капитальный ремонт общего имущества в многоквартирных домах за помещения, находящиеся в муниципальной собственности";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- основное мероприятие 1.2.1 "Содержание муниципального жилищного фонда";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- основное мероприятие 1.3.1 "Реализация полномочий в сфере жилищно-коммунального хозяйства";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 xml:space="preserve">- </w:t>
            </w:r>
            <w:hyperlink w:anchor="P313" w:history="1">
              <w:r w:rsidRPr="00E13D5D">
                <w:rPr>
                  <w:rFonts w:ascii="Times New Roman" w:hAnsi="Times New Roman" w:cs="Times New Roman"/>
                  <w:color w:val="0000FF"/>
                </w:rPr>
                <w:t>подпрограмма 1</w:t>
              </w:r>
            </w:hyperlink>
            <w:r w:rsidRPr="00E13D5D">
              <w:rPr>
                <w:rFonts w:ascii="Times New Roman" w:hAnsi="Times New Roman" w:cs="Times New Roman"/>
              </w:rPr>
              <w:t xml:space="preserve"> "Приведение эксплуатационных характеристик муниципального жилищного фонда на территории города Астрахани в соответствие с требованиями государственных стандартов, норм и правил";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 xml:space="preserve">- </w:t>
            </w:r>
            <w:hyperlink w:anchor="P383" w:history="1">
              <w:r w:rsidRPr="00E13D5D">
                <w:rPr>
                  <w:rFonts w:ascii="Times New Roman" w:hAnsi="Times New Roman" w:cs="Times New Roman"/>
                  <w:color w:val="0000FF"/>
                </w:rPr>
                <w:t>подпрограмма 2</w:t>
              </w:r>
            </w:hyperlink>
            <w:r w:rsidRPr="00E13D5D">
              <w:rPr>
                <w:rFonts w:ascii="Times New Roman" w:hAnsi="Times New Roman" w:cs="Times New Roman"/>
              </w:rPr>
              <w:t xml:space="preserve"> "Капитальное строительство и реконструкция объектов собственности муниципального образования "Город </w:t>
            </w:r>
            <w:r w:rsidRPr="00E13D5D">
              <w:rPr>
                <w:rFonts w:ascii="Times New Roman" w:hAnsi="Times New Roman" w:cs="Times New Roman"/>
              </w:rPr>
              <w:lastRenderedPageBreak/>
              <w:t>Астрахань";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 xml:space="preserve">- </w:t>
            </w:r>
            <w:hyperlink w:anchor="P453" w:history="1">
              <w:r w:rsidRPr="00E13D5D">
                <w:rPr>
                  <w:rFonts w:ascii="Times New Roman" w:hAnsi="Times New Roman" w:cs="Times New Roman"/>
                  <w:color w:val="0000FF"/>
                </w:rPr>
                <w:t>подпрограмма 3</w:t>
              </w:r>
            </w:hyperlink>
            <w:r w:rsidRPr="00E13D5D">
              <w:rPr>
                <w:rFonts w:ascii="Times New Roman" w:hAnsi="Times New Roman" w:cs="Times New Roman"/>
              </w:rPr>
              <w:t xml:space="preserve"> "Реализация Генерального плана развития города Астрахани"</w:t>
            </w:r>
          </w:p>
        </w:tc>
      </w:tr>
      <w:tr w:rsidR="00E13D5D" w:rsidRPr="00E13D5D">
        <w:tc>
          <w:tcPr>
            <w:tcW w:w="2438" w:type="dxa"/>
          </w:tcPr>
          <w:p w:rsidR="00E13D5D" w:rsidRPr="00E13D5D" w:rsidRDefault="00E13D5D">
            <w:pPr>
              <w:pStyle w:val="ConsPlusNormal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lastRenderedPageBreak/>
              <w:t>Цели муниципальной программы</w:t>
            </w:r>
          </w:p>
        </w:tc>
        <w:tc>
          <w:tcPr>
            <w:tcW w:w="6236" w:type="dxa"/>
          </w:tcPr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 xml:space="preserve">- развитие жилищного строительства, повышение </w:t>
            </w:r>
            <w:proofErr w:type="gramStart"/>
            <w:r w:rsidRPr="00E13D5D">
              <w:rPr>
                <w:rFonts w:ascii="Times New Roman" w:hAnsi="Times New Roman" w:cs="Times New Roman"/>
              </w:rPr>
              <w:t>качества жилищного обеспечения граждан города Астрахани</w:t>
            </w:r>
            <w:proofErr w:type="gramEnd"/>
          </w:p>
        </w:tc>
      </w:tr>
      <w:tr w:rsidR="00E13D5D" w:rsidRPr="00E13D5D">
        <w:tc>
          <w:tcPr>
            <w:tcW w:w="2438" w:type="dxa"/>
          </w:tcPr>
          <w:p w:rsidR="00E13D5D" w:rsidRPr="00E13D5D" w:rsidRDefault="00E13D5D">
            <w:pPr>
              <w:pStyle w:val="ConsPlusNormal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236" w:type="dxa"/>
          </w:tcPr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- перечисление взносов на капитальный ремонт общего имущества в многоквартирных домах за помещения, находящиеся в муниципальной собственности;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- обеспечение сохранности объектов жилищного строительства муниципальной собственности;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- развитие коммунальной инфраструктуры;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- улучшение эксплуатационных характеристик жилищного фонда в соответствие с действующими требованиями нормативно-технических документов;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- улучшение архитектурного облика города на месте сносимых аварийных зданий и самовольно установленных объектов капитального и некапитального строительства;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- создание условий для реализации Генерального плана в части выполнения требований градостроительного законодательства</w:t>
            </w:r>
          </w:p>
        </w:tc>
      </w:tr>
      <w:tr w:rsidR="00E13D5D" w:rsidRPr="00E13D5D">
        <w:tc>
          <w:tcPr>
            <w:tcW w:w="2438" w:type="dxa"/>
          </w:tcPr>
          <w:p w:rsidR="00E13D5D" w:rsidRPr="00E13D5D" w:rsidRDefault="00E13D5D">
            <w:pPr>
              <w:pStyle w:val="ConsPlusNormal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Целевые показатели (индикаторы) программы</w:t>
            </w:r>
          </w:p>
        </w:tc>
        <w:tc>
          <w:tcPr>
            <w:tcW w:w="6236" w:type="dxa"/>
          </w:tcPr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 xml:space="preserve">- доля объектов муниципальной собственности, приведенных в нормативное состояние в соответствии с требованиями государственных стандартов, </w:t>
            </w:r>
            <w:proofErr w:type="gramStart"/>
            <w:r w:rsidRPr="00E13D5D">
              <w:rPr>
                <w:rFonts w:ascii="Times New Roman" w:hAnsi="Times New Roman" w:cs="Times New Roman"/>
              </w:rPr>
              <w:t>от</w:t>
            </w:r>
            <w:proofErr w:type="gramEnd"/>
            <w:r w:rsidRPr="00E13D5D">
              <w:rPr>
                <w:rFonts w:ascii="Times New Roman" w:hAnsi="Times New Roman" w:cs="Times New Roman"/>
              </w:rPr>
              <w:t xml:space="preserve"> запланированных на год;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- оплата взносов на капремонт общего имущества в многоквартирных домах за помещения, находящиеся в муниципальной собственности;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- степень выполнения Задачи 1.2;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- доля микрорайонов, обеспеченных коммунальной инфраструктурой, от общего количества, запланированного на год;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- доля реконструированного и отремонтированного муниципального жилищного фонда от общей площади жилищного фонда, запланированного на год;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- доля ликвидированного аварийного жилищного фонда и ликвидированных самовольно установленных объектов капитального и некапитального строительства от общего количества аварийных домов, свободных от проживания и регистрационного учета граждан и прав третьих лиц, и самовольно установленных объектов капитального и некапитального строительства, от запланированного на год;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- степень реализации задач подпрограммы 3</w:t>
            </w:r>
          </w:p>
        </w:tc>
      </w:tr>
      <w:tr w:rsidR="00E13D5D" w:rsidRPr="00E13D5D">
        <w:tc>
          <w:tcPr>
            <w:tcW w:w="2438" w:type="dxa"/>
          </w:tcPr>
          <w:p w:rsidR="00E13D5D" w:rsidRPr="00E13D5D" w:rsidRDefault="00E13D5D">
            <w:pPr>
              <w:pStyle w:val="ConsPlusNormal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Сроки и этапы реализации муниципальной программы</w:t>
            </w:r>
          </w:p>
        </w:tc>
        <w:tc>
          <w:tcPr>
            <w:tcW w:w="6236" w:type="dxa"/>
          </w:tcPr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2021 - 2023 гг.</w:t>
            </w:r>
          </w:p>
        </w:tc>
      </w:tr>
      <w:tr w:rsidR="00E13D5D" w:rsidRPr="00E13D5D">
        <w:tc>
          <w:tcPr>
            <w:tcW w:w="2438" w:type="dxa"/>
          </w:tcPr>
          <w:p w:rsidR="00E13D5D" w:rsidRPr="00E13D5D" w:rsidRDefault="00E13D5D">
            <w:pPr>
              <w:pStyle w:val="ConsPlusNormal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Объемы и источники финансирования муниципальной программы (в том числе по подпрограммам)</w:t>
            </w:r>
          </w:p>
        </w:tc>
        <w:tc>
          <w:tcPr>
            <w:tcW w:w="6236" w:type="dxa"/>
          </w:tcPr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Общий объем средств, направляемых на реализацию мероприятий Программы, составляет 619340888,78 руб. за счет средств бюджета муниципального образования "Город Астрахань" (далее - местный бюджет), в том числе по годам: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2021 - 327091250,78 руб.;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2022 - 146124819,00 руб.;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2023 - 146124819,00 руб.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В том числе по подпрограммам: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lastRenderedPageBreak/>
              <w:t>Финансирование основного мероприятия 1.1.1 "Обеспечение оплаты взносов на капитальный ремонт общего имущества в многоквартирных домах за помещения, находящиеся в муниципальной собственности" составляет 77297091,00 руб. в том числе по годам: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2021 - 25765697,00 руб.;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2022 - 25765697,00 руб.;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2023 - 25765697,00 руб.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Финансирование основного мероприятия 1.2.1 "Содержание муниципального жилищного фонда" составляет 7038549,00 руб. в том числе по годам: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2021 - 2346183,00 руб.;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2022 - 2346183,00 руб.;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2023 - 2346183,00 руб.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Финансирование основного мероприятия 1.3.1 "Реализация полномочий в сфере жилищно-коммунального хозяйства" составляет 60000000,00 руб., в том числе по годам: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2021 - 20000000,00 руб.;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2022 - 20000000,00 руб.;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2023 - 20000000,00 руб.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 xml:space="preserve">Объем финансирования </w:t>
            </w:r>
            <w:hyperlink w:anchor="P313" w:history="1">
              <w:r w:rsidRPr="00E13D5D">
                <w:rPr>
                  <w:rFonts w:ascii="Times New Roman" w:hAnsi="Times New Roman" w:cs="Times New Roman"/>
                  <w:color w:val="0000FF"/>
                </w:rPr>
                <w:t>подпрограммы 1</w:t>
              </w:r>
            </w:hyperlink>
            <w:r w:rsidRPr="00E13D5D">
              <w:rPr>
                <w:rFonts w:ascii="Times New Roman" w:hAnsi="Times New Roman" w:cs="Times New Roman"/>
              </w:rPr>
              <w:t xml:space="preserve"> "Приведение эксплуатационных характеристик муниципального жилищного фонда на территории города Астрахани в соответствие с требованиями государственных стандартов, норм и правил" составляет 192000000,00 руб., в том числе по годам: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2021 - 40000000,00 руб.;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2022 - 76000000,00 руб.;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2023 - 76000000,00 руб.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 xml:space="preserve">Объем финансирования </w:t>
            </w:r>
            <w:hyperlink w:anchor="P383" w:history="1">
              <w:r w:rsidRPr="00E13D5D">
                <w:rPr>
                  <w:rFonts w:ascii="Times New Roman" w:hAnsi="Times New Roman" w:cs="Times New Roman"/>
                  <w:color w:val="0000FF"/>
                </w:rPr>
                <w:t>подпрограммы 2</w:t>
              </w:r>
            </w:hyperlink>
            <w:r w:rsidRPr="00E13D5D">
              <w:rPr>
                <w:rFonts w:ascii="Times New Roman" w:hAnsi="Times New Roman" w:cs="Times New Roman"/>
              </w:rPr>
              <w:t xml:space="preserve"> "Капитальное строительство и реконструкция объектов собственности муниципального образования "Город Астрахань" составляет 246966431,78 руб., в том числе по годам: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2021 - 226966431,78 руб.;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2022 - 10000000,00 руб.;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2023 - 10000000,00 руб.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 xml:space="preserve">Объем финансирования </w:t>
            </w:r>
            <w:hyperlink w:anchor="P453" w:history="1">
              <w:r w:rsidRPr="00E13D5D">
                <w:rPr>
                  <w:rFonts w:ascii="Times New Roman" w:hAnsi="Times New Roman" w:cs="Times New Roman"/>
                  <w:color w:val="0000FF"/>
                </w:rPr>
                <w:t>подпрограммы 3</w:t>
              </w:r>
            </w:hyperlink>
            <w:r w:rsidRPr="00E13D5D">
              <w:rPr>
                <w:rFonts w:ascii="Times New Roman" w:hAnsi="Times New Roman" w:cs="Times New Roman"/>
              </w:rPr>
              <w:t xml:space="preserve"> "Реализация Генерального плана развития города Астрахани" составляет 36038817,00 руб., в том числе по годам: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2021 - 12012939,00 руб.;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2022 - 12012939,00 руб.;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2023 - 12012939,00 руб.</w:t>
            </w:r>
          </w:p>
        </w:tc>
      </w:tr>
      <w:tr w:rsidR="00E13D5D" w:rsidRPr="00E13D5D">
        <w:tc>
          <w:tcPr>
            <w:tcW w:w="2438" w:type="dxa"/>
          </w:tcPr>
          <w:p w:rsidR="00E13D5D" w:rsidRPr="00E13D5D" w:rsidRDefault="00E13D5D">
            <w:pPr>
              <w:pStyle w:val="ConsPlusNormal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236" w:type="dxa"/>
          </w:tcPr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 xml:space="preserve">- доля объектов муниципальной собственности, приведенных в нормативное состояние в соответствии с требованиями государственных стандартов, </w:t>
            </w:r>
            <w:proofErr w:type="gramStart"/>
            <w:r w:rsidRPr="00E13D5D">
              <w:rPr>
                <w:rFonts w:ascii="Times New Roman" w:hAnsi="Times New Roman" w:cs="Times New Roman"/>
              </w:rPr>
              <w:t>от</w:t>
            </w:r>
            <w:proofErr w:type="gramEnd"/>
            <w:r w:rsidRPr="00E13D5D">
              <w:rPr>
                <w:rFonts w:ascii="Times New Roman" w:hAnsi="Times New Roman" w:cs="Times New Roman"/>
              </w:rPr>
              <w:t xml:space="preserve"> запланированных на год - 100%;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- оплата взносов на капремонт общего имущества в многоквартирных домах за помещения, находящиеся в муниципальной собственности, - 100%;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- степень выполнения Задачи 1.2 - 100%;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 xml:space="preserve">- доля микрорайонов, обеспеченных коммунальной инфраструктурой, от общего </w:t>
            </w:r>
            <w:proofErr w:type="gramStart"/>
            <w:r w:rsidRPr="00E13D5D">
              <w:rPr>
                <w:rFonts w:ascii="Times New Roman" w:hAnsi="Times New Roman" w:cs="Times New Roman"/>
              </w:rPr>
              <w:t>количества</w:t>
            </w:r>
            <w:proofErr w:type="gramEnd"/>
            <w:r w:rsidRPr="00E13D5D">
              <w:rPr>
                <w:rFonts w:ascii="Times New Roman" w:hAnsi="Times New Roman" w:cs="Times New Roman"/>
              </w:rPr>
              <w:t xml:space="preserve"> запланированного на год - 100%;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- доля реконструированного и отремонтированного муниципального жилищного фонда от общей площади жилищного фонда, запланированного на год - 100%;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lastRenderedPageBreak/>
              <w:t>- доля ликвидированного аварийного жилищного фонда и ликвидированных самовольно установленных объектов капитального и некапитального строительства от общего количества аварийных домов, свободных от проживания и регистрационного учета граждан и прав третьих лиц, и самовольно установленных объектов капитального и некапитального строительства, от запланированного на год - 100%;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- степень реализации задач Подпрограммы 3 - 100%.</w:t>
            </w:r>
          </w:p>
        </w:tc>
      </w:tr>
      <w:tr w:rsidR="00E13D5D" w:rsidRPr="00E13D5D">
        <w:tc>
          <w:tcPr>
            <w:tcW w:w="2438" w:type="dxa"/>
          </w:tcPr>
          <w:p w:rsidR="00E13D5D" w:rsidRPr="00E13D5D" w:rsidRDefault="00E13D5D">
            <w:pPr>
              <w:pStyle w:val="ConsPlusNormal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lastRenderedPageBreak/>
              <w:t xml:space="preserve">Система организации </w:t>
            </w:r>
            <w:proofErr w:type="gramStart"/>
            <w:r w:rsidRPr="00E13D5D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E13D5D">
              <w:rPr>
                <w:rFonts w:ascii="Times New Roman" w:hAnsi="Times New Roman" w:cs="Times New Roman"/>
              </w:rPr>
              <w:t xml:space="preserve"> исполнением муниципальной программы</w:t>
            </w:r>
          </w:p>
        </w:tc>
        <w:tc>
          <w:tcPr>
            <w:tcW w:w="6236" w:type="dxa"/>
          </w:tcPr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13D5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13D5D">
              <w:rPr>
                <w:rFonts w:ascii="Times New Roman" w:hAnsi="Times New Roman" w:cs="Times New Roman"/>
              </w:rPr>
              <w:t xml:space="preserve"> реализацией программы и целевым использованием средств осуществляется управлением по капитальному строительству администрации муниципального образования "Город Астрахань". Отчет о реализации Программы предоставляется управлением по капитальному строительству администрации муниципального образования "Город Астрахань" в финансово-казначейское управление администрации муниципального образования "Город Астрахань" и управление экономического развития администрации муниципального образования "Город Астрахань" по итогам: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- 1 квартала - до 20-го числа месяца, следующего за отчетным периодом;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- полугодия - до 20-го числа месяца, следующего за отчетным периодом;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- 9 месяцев - до 20-го числа месяца, следующего за отчетным периодом;</w:t>
            </w:r>
          </w:p>
          <w:p w:rsidR="00E13D5D" w:rsidRPr="00E13D5D" w:rsidRDefault="00E13D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D5D">
              <w:rPr>
                <w:rFonts w:ascii="Times New Roman" w:hAnsi="Times New Roman" w:cs="Times New Roman"/>
              </w:rPr>
              <w:t>- года - до 1 марта года, следующего за отчетным годом</w:t>
            </w:r>
          </w:p>
        </w:tc>
      </w:tr>
    </w:tbl>
    <w:p w:rsidR="00E13D5D" w:rsidRDefault="00E13D5D">
      <w:pPr>
        <w:pStyle w:val="ConsPlusNormal"/>
        <w:ind w:firstLine="540"/>
        <w:jc w:val="both"/>
      </w:pPr>
    </w:p>
    <w:sectPr w:rsidR="00E13D5D" w:rsidSect="00E13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D5D"/>
    <w:rsid w:val="006D0D8D"/>
    <w:rsid w:val="00A84023"/>
    <w:rsid w:val="00E1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D5D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3D5D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3D5D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13D5D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13D5D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13D5D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13D5D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13D5D"/>
    <w:pPr>
      <w:widowControl w:val="0"/>
      <w:autoSpaceDE w:val="0"/>
      <w:autoSpaceDN w:val="0"/>
      <w:ind w:firstLine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34F14E842E635CB40E81BF630F7884A246DE053EC5913B44EC56E225FDAFEC557EE558B12AEBC09BF6F0E63F15323E2EE9329403B7212E8BB218UAwFH" TargetMode="External"/><Relationship Id="rId13" Type="http://schemas.openxmlformats.org/officeDocument/2006/relationships/hyperlink" Target="consultantplus://offline/ref=6034F14E842E635CB40E81BF630F7884A246DE053FCE9C3941EC56E225FDAFEC557EE558B12AEBC09BF6F0E63F15323E2EE9329403B7212E8BB218UAwFH" TargetMode="External"/><Relationship Id="rId18" Type="http://schemas.openxmlformats.org/officeDocument/2006/relationships/hyperlink" Target="consultantplus://offline/ref=6034F14E842E635CB40E81BF630F7884A246DE0531C0973A4BEC56E225FDAFEC557EE558B12AEBC09BF6F0E63F15323E2EE9329403B7212E8BB218UAwFH" TargetMode="External"/><Relationship Id="rId26" Type="http://schemas.openxmlformats.org/officeDocument/2006/relationships/hyperlink" Target="consultantplus://offline/ref=6034F14E842E635CB40E81BF630F7884A246DE0531C392394BEC56E225FDAFEC557EE558B12AEBC09BF6F0E63F15323E2EE9329403B7212E8BB218UAwF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034F14E842E635CB40E81BF630F7884A246DE053FC3963E43EC56E225FDAFEC557EE558B12AEBC09BF6F0E63F15323E2EE9329403B7212E8BB218UAwFH" TargetMode="External"/><Relationship Id="rId7" Type="http://schemas.openxmlformats.org/officeDocument/2006/relationships/hyperlink" Target="consultantplus://offline/ref=6034F14E842E635CB40E81BF630F7884A246DE053EC7953342EC56E225FDAFEC557EE558B12AEBC09BF6F0E63F15323E2EE9329403B7212E8BB218UAwFH" TargetMode="External"/><Relationship Id="rId12" Type="http://schemas.openxmlformats.org/officeDocument/2006/relationships/hyperlink" Target="consultantplus://offline/ref=6034F14E842E635CB40E81BF630F7884A246DE053FC3963E43EC56E225FDAFEC557EE558B12AEBC09BF6F0E63F15323E2EE9329403B7212E8BB218UAwFH" TargetMode="External"/><Relationship Id="rId17" Type="http://schemas.openxmlformats.org/officeDocument/2006/relationships/hyperlink" Target="consultantplus://offline/ref=6034F14E842E635CB40E81BF630F7884A246DE0531C392394BEC56E225FDAFEC557EE558B12AEBC09BF6F0E63F15323E2EE9329403B7212E8BB218UAwFH" TargetMode="External"/><Relationship Id="rId25" Type="http://schemas.openxmlformats.org/officeDocument/2006/relationships/hyperlink" Target="consultantplus://offline/ref=6034F14E842E635CB40E81BF630F7884A246DE0531C3963F47EC56E225FDAFEC557EE558B12AEBC09BF6F0E63F15323E2EE9329403B7212E8BB218UAwF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034F14E842E635CB40E81BF630F7884A246DE0531C3963F47EC56E225FDAFEC557EE558B12AEBC09BF6F0E63F15323E2EE9329403B7212E8BB218UAwFH" TargetMode="External"/><Relationship Id="rId20" Type="http://schemas.openxmlformats.org/officeDocument/2006/relationships/hyperlink" Target="consultantplus://offline/ref=6034F14E842E635CB40E81BF630F7884A246DE0530C7933D46EC56E225FDAFEC557EE558B12AEBC09BF7F9E33F15323E2EE9329403B7212E8BB218UAwF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34F14E842E635CB40E81BF630F7884A246DE053FC29D3D43EC56E225FDAFEC557EE558B12AEBC09BF6F0E63F15323E2EE9329403B7212E8BB218UAwFH" TargetMode="External"/><Relationship Id="rId11" Type="http://schemas.openxmlformats.org/officeDocument/2006/relationships/hyperlink" Target="consultantplus://offline/ref=6034F14E842E635CB40E81BF630F7884A246DE0530C7933D46EC56E225FDAFEC557EE558B12AEBC09BF7F9E33F15323E2EE9329403B7212E8BB218UAwFH" TargetMode="External"/><Relationship Id="rId24" Type="http://schemas.openxmlformats.org/officeDocument/2006/relationships/hyperlink" Target="consultantplus://offline/ref=6034F14E842E635CB40E81BF630F7884A246DE053ECF913243EC56E225FDAFEC557EE558B12AEBC09BF6F0E63F15323E2EE9329403B7212E8BB218UAwFH" TargetMode="External"/><Relationship Id="rId5" Type="http://schemas.openxmlformats.org/officeDocument/2006/relationships/hyperlink" Target="consultantplus://offline/ref=6034F14E842E635CB40E81BF630F7884A246DE0530C7933D43EC56E225FDAFEC557EE558B12AEBC09BF6F4E73F15323E2EE9329403B7212E8BB218UAwFH" TargetMode="External"/><Relationship Id="rId15" Type="http://schemas.openxmlformats.org/officeDocument/2006/relationships/hyperlink" Target="consultantplus://offline/ref=6034F14E842E635CB40E81BF630F7884A246DE053ECF913243EC56E225FDAFEC557EE558B12AEBC09BF6F0E63F15323E2EE9329403B7212E8BB218UAwFH" TargetMode="External"/><Relationship Id="rId23" Type="http://schemas.openxmlformats.org/officeDocument/2006/relationships/hyperlink" Target="consultantplus://offline/ref=6034F14E842E635CB40E81BF630F7884A246DE053EC0923242EC56E225FDAFEC557EE558B12AEBC09BF6F0E63F15323E2EE9329403B7212E8BB218UAwF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034F14E842E635CB40E81BF630F7884A246DE053ECE913F46EC56E225FDAFEC557EE558B12AEBC09BF6F0E63F15323E2EE9329403B7212E8BB218UAwFH" TargetMode="External"/><Relationship Id="rId19" Type="http://schemas.openxmlformats.org/officeDocument/2006/relationships/hyperlink" Target="consultantplus://offline/ref=6034F14E842E635CB40E81BF630F7884A246DE0530C7933843EC56E225FDAFEC557EE558B12AEBC09BF6F0E63F15323E2EE9329403B7212E8BB218UAwFH" TargetMode="External"/><Relationship Id="rId4" Type="http://schemas.openxmlformats.org/officeDocument/2006/relationships/hyperlink" Target="consultantplus://offline/ref=6034F14E842E635CB40E81BF630F7884A246DE0530C497324BEC56E225FDAFEC557EE54AB172E7C09DE8F1E22A436378U7wBH" TargetMode="External"/><Relationship Id="rId9" Type="http://schemas.openxmlformats.org/officeDocument/2006/relationships/hyperlink" Target="consultantplus://offline/ref=6034F14E842E635CB40E81BF630F7884A246DE053ECE95384BEC56E225FDAFEC557EE558B12AEBC09BF6F0E63F15323E2EE9329403B7212E8BB218UAwFH" TargetMode="External"/><Relationship Id="rId14" Type="http://schemas.openxmlformats.org/officeDocument/2006/relationships/hyperlink" Target="consultantplus://offline/ref=6034F14E842E635CB40E81BF630F7884A246DE053EC0923242EC56E225FDAFEC557EE558B12AEBC09BF6F0E63F15323E2EE9329403B7212E8BB218UAwFH" TargetMode="External"/><Relationship Id="rId22" Type="http://schemas.openxmlformats.org/officeDocument/2006/relationships/hyperlink" Target="consultantplus://offline/ref=6034F14E842E635CB40E81BF630F7884A246DE053FCE9C3941EC56E225FDAFEC557EE558B12AEBC09BF6F0E63F15323E2EE9329403B7212E8BB218UAwFH" TargetMode="External"/><Relationship Id="rId27" Type="http://schemas.openxmlformats.org/officeDocument/2006/relationships/hyperlink" Target="consultantplus://offline/ref=6034F14E842E635CB40E81BF630F7884A246DE0531C0973A4BEC56E225FDAFEC557EE558B12AEBC09BF6F0E63F15323E2EE9329403B7212E8BB218UAw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2411</Words>
  <Characters>13746</Characters>
  <Application>Microsoft Office Word</Application>
  <DocSecurity>0</DocSecurity>
  <Lines>114</Lines>
  <Paragraphs>32</Paragraphs>
  <ScaleCrop>false</ScaleCrop>
  <Company/>
  <LinksUpToDate>false</LinksUpToDate>
  <CharactersWithSpaces>16125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gRodionova</dc:creator>
  <cp:lastModifiedBy>gRodionova</cp:lastModifiedBy>
  <cp:revision>1</cp:revision>
  <dcterms:created xsi:type="dcterms:W3CDTF">2020-11-06T07:48:00Z</dcterms:created>
  <dcterms:modified xsi:type="dcterms:W3CDTF">2020-11-06T07:49:00Z</dcterms:modified>
</cp:coreProperties>
</file>