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FC" w:rsidRPr="00290ACD" w:rsidRDefault="00ED15FC" w:rsidP="00ED1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A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1E8D57E" wp14:editId="0C532AB4">
            <wp:simplePos x="0" y="0"/>
            <wp:positionH relativeFrom="margin">
              <wp:posOffset>1469390</wp:posOffset>
            </wp:positionH>
            <wp:positionV relativeFrom="paragraph">
              <wp:posOffset>-310515</wp:posOffset>
            </wp:positionV>
            <wp:extent cx="3362325" cy="2657475"/>
            <wp:effectExtent l="57150" t="38100" r="66675" b="123825"/>
            <wp:wrapThrough wrapText="bothSides">
              <wp:wrapPolygon edited="0">
                <wp:start x="9178" y="-310"/>
                <wp:lineTo x="3549" y="0"/>
                <wp:lineTo x="3549" y="2477"/>
                <wp:lineTo x="1346" y="2477"/>
                <wp:lineTo x="1346" y="4955"/>
                <wp:lineTo x="122" y="4955"/>
                <wp:lineTo x="122" y="7432"/>
                <wp:lineTo x="-367" y="7432"/>
                <wp:lineTo x="-367" y="14865"/>
                <wp:lineTo x="122" y="14865"/>
                <wp:lineTo x="122" y="17342"/>
                <wp:lineTo x="1469" y="17342"/>
                <wp:lineTo x="1469" y="17961"/>
                <wp:lineTo x="3671" y="19819"/>
                <wp:lineTo x="3671" y="20129"/>
                <wp:lineTo x="8077" y="22142"/>
                <wp:lineTo x="8689" y="22452"/>
                <wp:lineTo x="12850" y="22452"/>
                <wp:lineTo x="12972" y="22142"/>
                <wp:lineTo x="17990" y="19819"/>
                <wp:lineTo x="18112" y="19819"/>
                <wp:lineTo x="20315" y="17342"/>
                <wp:lineTo x="21416" y="14865"/>
                <wp:lineTo x="21906" y="12387"/>
                <wp:lineTo x="21906" y="9910"/>
                <wp:lineTo x="21416" y="7587"/>
                <wp:lineTo x="21416" y="7432"/>
                <wp:lineTo x="20193" y="4955"/>
                <wp:lineTo x="18112" y="2632"/>
                <wp:lineTo x="18112" y="1858"/>
                <wp:lineTo x="13951" y="0"/>
                <wp:lineTo x="12360" y="-310"/>
                <wp:lineTo x="9178" y="-310"/>
              </wp:wrapPolygon>
            </wp:wrapThrough>
            <wp:docPr id="1" name="Рисунок 1" descr="https://img-fotki.yandex.ru/get/9755/51132524.63/0_ecfb8_d3a4f4e9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-fotki.yandex.ru/get/9755/51132524.63/0_ecfb8_d3a4f4e9_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22"/>
                    <a:stretch/>
                  </pic:blipFill>
                  <pic:spPr bwMode="auto">
                    <a:xfrm>
                      <a:off x="0" y="0"/>
                      <a:ext cx="3366770" cy="266098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5FC" w:rsidRPr="00290ACD" w:rsidRDefault="00ED15FC" w:rsidP="00ED1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FC" w:rsidRPr="00290ACD" w:rsidRDefault="00ED15FC" w:rsidP="00ED1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FC" w:rsidRPr="00290ACD" w:rsidRDefault="00ED15FC" w:rsidP="00ED1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FC" w:rsidRPr="00290ACD" w:rsidRDefault="00ED15FC" w:rsidP="00ED15F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8"/>
          <w:szCs w:val="38"/>
        </w:rPr>
      </w:pPr>
    </w:p>
    <w:p w:rsidR="00ED15FC" w:rsidRPr="00290ACD" w:rsidRDefault="00ED15FC" w:rsidP="00ED15F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8"/>
          <w:szCs w:val="38"/>
        </w:rPr>
      </w:pPr>
    </w:p>
    <w:p w:rsidR="00ED15FC" w:rsidRPr="00290ACD" w:rsidRDefault="00ED15FC" w:rsidP="00ED15F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8"/>
          <w:szCs w:val="38"/>
        </w:rPr>
      </w:pPr>
    </w:p>
    <w:p w:rsidR="00ED15FC" w:rsidRPr="00290ACD" w:rsidRDefault="00ED15FC" w:rsidP="00ED15F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8"/>
          <w:szCs w:val="38"/>
        </w:rPr>
      </w:pPr>
    </w:p>
    <w:p w:rsidR="00ED15FC" w:rsidRPr="00290ACD" w:rsidRDefault="00ED15FC" w:rsidP="00ED15F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290ACD">
        <w:rPr>
          <w:rFonts w:ascii="Times New Roman" w:hAnsi="Times New Roman" w:cs="Times New Roman"/>
          <w:b/>
          <w:caps/>
          <w:sz w:val="40"/>
          <w:szCs w:val="40"/>
        </w:rPr>
        <w:t>Программа</w:t>
      </w:r>
    </w:p>
    <w:p w:rsidR="00ED15FC" w:rsidRPr="00290ACD" w:rsidRDefault="00ED15FC" w:rsidP="00ED15F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290ACD">
        <w:rPr>
          <w:rFonts w:ascii="Times New Roman" w:hAnsi="Times New Roman" w:cs="Times New Roman"/>
          <w:b/>
          <w:caps/>
          <w:sz w:val="40"/>
          <w:szCs w:val="40"/>
        </w:rPr>
        <w:t xml:space="preserve">основных направлений социального и экономического развития </w:t>
      </w:r>
    </w:p>
    <w:p w:rsidR="00F7211E" w:rsidRPr="00290ACD" w:rsidRDefault="00F7211E" w:rsidP="00ED15F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290ACD">
        <w:rPr>
          <w:rFonts w:ascii="Times New Roman" w:hAnsi="Times New Roman" w:cs="Times New Roman"/>
          <w:b/>
          <w:caps/>
          <w:sz w:val="40"/>
          <w:szCs w:val="40"/>
        </w:rPr>
        <w:t>муниципального образования</w:t>
      </w:r>
    </w:p>
    <w:p w:rsidR="00F7211E" w:rsidRPr="00290ACD" w:rsidRDefault="00F7211E" w:rsidP="00ED15F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290ACD">
        <w:rPr>
          <w:rFonts w:ascii="Times New Roman" w:hAnsi="Times New Roman" w:cs="Times New Roman"/>
          <w:b/>
          <w:caps/>
          <w:sz w:val="40"/>
          <w:szCs w:val="40"/>
        </w:rPr>
        <w:t>«Город Астрахань»</w:t>
      </w:r>
    </w:p>
    <w:p w:rsidR="00ED15FC" w:rsidRPr="00290ACD" w:rsidRDefault="00ED15FC" w:rsidP="00ED15F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8"/>
          <w:szCs w:val="38"/>
        </w:rPr>
      </w:pPr>
    </w:p>
    <w:p w:rsidR="00ED15FC" w:rsidRPr="00290ACD" w:rsidRDefault="00ED15FC" w:rsidP="00ED15F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6"/>
          <w:szCs w:val="28"/>
        </w:rPr>
      </w:pPr>
    </w:p>
    <w:p w:rsidR="00F7211E" w:rsidRPr="00290ACD" w:rsidRDefault="00F7211E" w:rsidP="00ED15F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6"/>
          <w:szCs w:val="28"/>
        </w:rPr>
      </w:pPr>
    </w:p>
    <w:p w:rsidR="00F7211E" w:rsidRPr="00290ACD" w:rsidRDefault="00F7211E" w:rsidP="00ED15F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6"/>
          <w:szCs w:val="28"/>
        </w:rPr>
      </w:pPr>
    </w:p>
    <w:p w:rsidR="00F7211E" w:rsidRPr="00290ACD" w:rsidRDefault="00F7211E" w:rsidP="00ED15F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6"/>
          <w:szCs w:val="28"/>
        </w:rPr>
      </w:pPr>
    </w:p>
    <w:p w:rsidR="00F7211E" w:rsidRPr="00290ACD" w:rsidRDefault="00F7211E" w:rsidP="00ED15F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6"/>
          <w:szCs w:val="28"/>
        </w:rPr>
      </w:pPr>
    </w:p>
    <w:p w:rsidR="00ED15FC" w:rsidRPr="00290ACD" w:rsidRDefault="00ED15FC" w:rsidP="00F7211E">
      <w:pPr>
        <w:spacing w:after="0" w:line="360" w:lineRule="auto"/>
        <w:ind w:left="4956"/>
        <w:rPr>
          <w:rFonts w:ascii="Times New Roman" w:hAnsi="Times New Roman" w:cs="Times New Roman"/>
          <w:b/>
          <w:caps/>
          <w:sz w:val="24"/>
          <w:szCs w:val="24"/>
        </w:rPr>
      </w:pPr>
      <w:r w:rsidRPr="00290ACD">
        <w:rPr>
          <w:rFonts w:ascii="Times New Roman" w:hAnsi="Times New Roman" w:cs="Times New Roman"/>
          <w:b/>
          <w:caps/>
          <w:sz w:val="24"/>
          <w:szCs w:val="24"/>
        </w:rPr>
        <w:t>кандидат</w:t>
      </w:r>
    </w:p>
    <w:p w:rsidR="00ED15FC" w:rsidRPr="00290ACD" w:rsidRDefault="00ED15FC" w:rsidP="00F7211E">
      <w:pPr>
        <w:spacing w:after="0" w:line="360" w:lineRule="auto"/>
        <w:ind w:left="4956"/>
        <w:rPr>
          <w:rFonts w:ascii="Times New Roman" w:hAnsi="Times New Roman" w:cs="Times New Roman"/>
          <w:b/>
          <w:caps/>
          <w:sz w:val="24"/>
          <w:szCs w:val="24"/>
        </w:rPr>
      </w:pPr>
      <w:r w:rsidRPr="00290ACD">
        <w:rPr>
          <w:rFonts w:ascii="Times New Roman" w:hAnsi="Times New Roman" w:cs="Times New Roman"/>
          <w:b/>
          <w:caps/>
          <w:sz w:val="24"/>
          <w:szCs w:val="24"/>
        </w:rPr>
        <w:t>на должность главы</w:t>
      </w:r>
    </w:p>
    <w:p w:rsidR="00ED15FC" w:rsidRPr="00290ACD" w:rsidRDefault="00ED15FC" w:rsidP="00F7211E">
      <w:pPr>
        <w:spacing w:after="0" w:line="360" w:lineRule="auto"/>
        <w:ind w:left="4956"/>
        <w:rPr>
          <w:rFonts w:ascii="Times New Roman" w:hAnsi="Times New Roman" w:cs="Times New Roman"/>
          <w:b/>
          <w:caps/>
          <w:sz w:val="24"/>
          <w:szCs w:val="24"/>
        </w:rPr>
      </w:pPr>
      <w:r w:rsidRPr="00290ACD">
        <w:rPr>
          <w:rFonts w:ascii="Times New Roman" w:hAnsi="Times New Roman" w:cs="Times New Roman"/>
          <w:b/>
          <w:caps/>
          <w:sz w:val="24"/>
          <w:szCs w:val="24"/>
        </w:rPr>
        <w:t>муниципального образования</w:t>
      </w:r>
    </w:p>
    <w:p w:rsidR="00ED15FC" w:rsidRPr="00290ACD" w:rsidRDefault="00ED15FC" w:rsidP="00F7211E">
      <w:pPr>
        <w:spacing w:after="0" w:line="360" w:lineRule="auto"/>
        <w:ind w:left="4956"/>
        <w:rPr>
          <w:rFonts w:ascii="Times New Roman" w:hAnsi="Times New Roman" w:cs="Times New Roman"/>
          <w:b/>
          <w:caps/>
          <w:sz w:val="24"/>
          <w:szCs w:val="24"/>
        </w:rPr>
      </w:pPr>
      <w:r w:rsidRPr="00290ACD">
        <w:rPr>
          <w:rFonts w:ascii="Times New Roman" w:hAnsi="Times New Roman" w:cs="Times New Roman"/>
          <w:b/>
          <w:caps/>
          <w:sz w:val="24"/>
          <w:szCs w:val="24"/>
        </w:rPr>
        <w:t>«Город Астрахань»</w:t>
      </w:r>
    </w:p>
    <w:p w:rsidR="00F7211E" w:rsidRPr="00290ACD" w:rsidRDefault="00ED15FC" w:rsidP="00F7211E">
      <w:pPr>
        <w:spacing w:after="0" w:line="360" w:lineRule="auto"/>
        <w:ind w:left="4956"/>
        <w:rPr>
          <w:rFonts w:ascii="Times New Roman" w:hAnsi="Times New Roman" w:cs="Times New Roman"/>
          <w:b/>
          <w:caps/>
          <w:sz w:val="32"/>
          <w:szCs w:val="24"/>
        </w:rPr>
      </w:pPr>
      <w:r w:rsidRPr="00290ACD">
        <w:rPr>
          <w:rFonts w:ascii="Times New Roman" w:hAnsi="Times New Roman" w:cs="Times New Roman"/>
          <w:b/>
          <w:caps/>
          <w:sz w:val="32"/>
          <w:szCs w:val="24"/>
        </w:rPr>
        <w:t xml:space="preserve">Пермякова </w:t>
      </w:r>
    </w:p>
    <w:p w:rsidR="00ED15FC" w:rsidRPr="00290ACD" w:rsidRDefault="00ED15FC" w:rsidP="00F7211E">
      <w:pPr>
        <w:spacing w:after="0" w:line="360" w:lineRule="auto"/>
        <w:ind w:left="4956"/>
        <w:rPr>
          <w:rFonts w:ascii="Times New Roman" w:hAnsi="Times New Roman" w:cs="Times New Roman"/>
          <w:b/>
          <w:sz w:val="32"/>
          <w:szCs w:val="24"/>
        </w:rPr>
        <w:sectPr w:rsidR="00ED15FC" w:rsidRPr="00290ACD" w:rsidSect="00C64411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290ACD">
        <w:rPr>
          <w:rFonts w:ascii="Times New Roman" w:hAnsi="Times New Roman" w:cs="Times New Roman"/>
          <w:b/>
          <w:caps/>
          <w:sz w:val="32"/>
          <w:szCs w:val="24"/>
        </w:rPr>
        <w:t>Мария николаевна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lastRenderedPageBreak/>
        <w:t>Астрахань</w:t>
      </w:r>
      <w:r w:rsidR="00BB1D1B" w:rsidRPr="00290ACD">
        <w:rPr>
          <w:rFonts w:ascii="Times New Roman" w:hAnsi="Times New Roman" w:cs="Times New Roman"/>
          <w:sz w:val="28"/>
          <w:szCs w:val="28"/>
        </w:rPr>
        <w:t xml:space="preserve"> — </w:t>
      </w:r>
      <w:r w:rsidRPr="00290ACD">
        <w:rPr>
          <w:rFonts w:ascii="Times New Roman" w:hAnsi="Times New Roman" w:cs="Times New Roman"/>
          <w:sz w:val="28"/>
          <w:szCs w:val="28"/>
        </w:rPr>
        <w:t>это современный развивающийся город с выгодным геополитическим положением, удобными транспортными подходами, уникальными водными биоресурсами, необходимым интеллектуальным и кадровым потенциалом.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Главная стратегическая цель </w:t>
      </w:r>
      <w:r w:rsidR="000D3915" w:rsidRPr="00290ACD">
        <w:rPr>
          <w:rFonts w:ascii="Times New Roman" w:hAnsi="Times New Roman" w:cs="Times New Roman"/>
          <w:sz w:val="28"/>
          <w:szCs w:val="28"/>
        </w:rPr>
        <w:t>настоящей Программы</w:t>
      </w:r>
      <w:r w:rsidR="00BB1D1B" w:rsidRPr="00290ACD">
        <w:rPr>
          <w:rFonts w:ascii="Times New Roman" w:hAnsi="Times New Roman" w:cs="Times New Roman"/>
          <w:sz w:val="28"/>
          <w:szCs w:val="28"/>
        </w:rPr>
        <w:t xml:space="preserve"> — </w:t>
      </w:r>
      <w:r w:rsidRPr="00290ACD">
        <w:rPr>
          <w:rFonts w:ascii="Times New Roman" w:hAnsi="Times New Roman" w:cs="Times New Roman"/>
          <w:sz w:val="28"/>
          <w:szCs w:val="28"/>
        </w:rPr>
        <w:t>повышение качества жизни населения на основе интеграции производства, предпринимательства и городского пространства.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Основная задача</w:t>
      </w:r>
      <w:r w:rsidR="00BB1D1B" w:rsidRPr="00290ACD">
        <w:rPr>
          <w:rFonts w:ascii="Times New Roman" w:hAnsi="Times New Roman" w:cs="Times New Roman"/>
          <w:sz w:val="28"/>
          <w:szCs w:val="28"/>
        </w:rPr>
        <w:t xml:space="preserve"> — </w:t>
      </w:r>
      <w:r w:rsidRPr="00290ACD">
        <w:rPr>
          <w:rFonts w:ascii="Times New Roman" w:hAnsi="Times New Roman" w:cs="Times New Roman"/>
          <w:sz w:val="28"/>
          <w:szCs w:val="28"/>
        </w:rPr>
        <w:t>сделать Астрахань многофункциональным городом, сочетающим в себе всё необходимое для комфортной жизни, работы и отдыха человека. Это удобное жилье, стабильная работа и обустроенные общественные пространства.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На этом акцентировал внимание Президент России Владимир Путин в своем Послании Федеральному </w:t>
      </w:r>
      <w:r w:rsidR="000D3915" w:rsidRPr="00290ACD">
        <w:rPr>
          <w:rFonts w:ascii="Times New Roman" w:hAnsi="Times New Roman" w:cs="Times New Roman"/>
          <w:sz w:val="28"/>
          <w:szCs w:val="28"/>
        </w:rPr>
        <w:t>С</w:t>
      </w:r>
      <w:r w:rsidRPr="00290ACD">
        <w:rPr>
          <w:rFonts w:ascii="Times New Roman" w:hAnsi="Times New Roman" w:cs="Times New Roman"/>
          <w:sz w:val="28"/>
          <w:szCs w:val="28"/>
        </w:rPr>
        <w:t>обранию, отмечая, что основополагающая цель</w:t>
      </w:r>
      <w:r w:rsidR="00BB1D1B" w:rsidRPr="00290ACD">
        <w:rPr>
          <w:rFonts w:ascii="Times New Roman" w:hAnsi="Times New Roman" w:cs="Times New Roman"/>
          <w:sz w:val="28"/>
          <w:szCs w:val="28"/>
        </w:rPr>
        <w:t xml:space="preserve"> — </w:t>
      </w:r>
      <w:r w:rsidRPr="00290ACD">
        <w:rPr>
          <w:rFonts w:ascii="Times New Roman" w:hAnsi="Times New Roman" w:cs="Times New Roman"/>
          <w:sz w:val="28"/>
          <w:szCs w:val="28"/>
        </w:rPr>
        <w:t>повысить уровень благосостояния жителей, устранить проблемы, которые влияют на комфортность проживания.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Для нас в приоритете, в первую очередь</w:t>
      </w:r>
      <w:r w:rsidR="000D3915" w:rsidRPr="00290ACD">
        <w:rPr>
          <w:rFonts w:ascii="Times New Roman" w:hAnsi="Times New Roman" w:cs="Times New Roman"/>
          <w:sz w:val="28"/>
          <w:szCs w:val="28"/>
        </w:rPr>
        <w:t xml:space="preserve">, </w:t>
      </w:r>
      <w:r w:rsidRPr="00290ACD">
        <w:rPr>
          <w:rFonts w:ascii="Times New Roman" w:hAnsi="Times New Roman" w:cs="Times New Roman"/>
          <w:sz w:val="28"/>
          <w:szCs w:val="28"/>
        </w:rPr>
        <w:t>строительство жилья, а также развитие системы образования, транспортной инфраструктуры и благоустройство территории.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Коротко обозначим основные направления работы на ближайшую перспективу.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ACD">
        <w:rPr>
          <w:rFonts w:ascii="Times New Roman" w:hAnsi="Times New Roman" w:cs="Times New Roman"/>
          <w:b/>
          <w:sz w:val="28"/>
          <w:szCs w:val="28"/>
        </w:rPr>
        <w:t>Первое направление</w:t>
      </w:r>
      <w:r w:rsidR="00BB1D1B" w:rsidRPr="00290ACD">
        <w:rPr>
          <w:rFonts w:ascii="Times New Roman" w:hAnsi="Times New Roman" w:cs="Times New Roman"/>
          <w:b/>
          <w:sz w:val="28"/>
          <w:szCs w:val="28"/>
        </w:rPr>
        <w:t xml:space="preserve"> — </w:t>
      </w:r>
      <w:r w:rsidRPr="00290ACD">
        <w:rPr>
          <w:rFonts w:ascii="Times New Roman" w:hAnsi="Times New Roman" w:cs="Times New Roman"/>
          <w:b/>
          <w:sz w:val="28"/>
          <w:szCs w:val="28"/>
        </w:rPr>
        <w:t>строительство жилья.</w:t>
      </w:r>
    </w:p>
    <w:p w:rsidR="00ED15FC" w:rsidRPr="00290ACD" w:rsidRDefault="00ED15FC" w:rsidP="00ED15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В планах</w:t>
      </w:r>
      <w:r w:rsidR="00BB1D1B" w:rsidRPr="00290ACD">
        <w:rPr>
          <w:rFonts w:ascii="Times New Roman" w:hAnsi="Times New Roman" w:cs="Times New Roman"/>
          <w:sz w:val="28"/>
          <w:szCs w:val="28"/>
        </w:rPr>
        <w:t xml:space="preserve"> — </w:t>
      </w:r>
      <w:r w:rsidRPr="00290ACD">
        <w:rPr>
          <w:rFonts w:ascii="Times New Roman" w:hAnsi="Times New Roman" w:cs="Times New Roman"/>
          <w:sz w:val="28"/>
          <w:szCs w:val="28"/>
        </w:rPr>
        <w:t>увеличение темпов строительства, в том числе жилых домов для переселения граждан из ветхого и аварийного жилого фонда.</w:t>
      </w:r>
    </w:p>
    <w:p w:rsidR="00ED15FC" w:rsidRPr="00290ACD" w:rsidRDefault="00ED15FC" w:rsidP="00ED15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90ACD">
        <w:rPr>
          <w:rFonts w:ascii="Times New Roman" w:hAnsi="Times New Roman" w:cs="Times New Roman"/>
          <w:sz w:val="28"/>
          <w:szCs w:val="28"/>
          <w:lang w:eastAsia="ar-SA"/>
        </w:rPr>
        <w:t xml:space="preserve">Проблема ликвидации аварийного и непригодного для проживания жилищного фонда остается актуальной. В городе большой объем малоэтажной деревянной застройки и аварийного жилищного фонда. Кроме того, из 11 406 ед. многоквартирных домов 5 277 построены до 1920 года, </w:t>
      </w:r>
      <w:r w:rsidR="000D3915" w:rsidRPr="00290ACD">
        <w:rPr>
          <w:rFonts w:ascii="Times New Roman" w:hAnsi="Times New Roman" w:cs="Times New Roman"/>
          <w:sz w:val="28"/>
          <w:szCs w:val="28"/>
          <w:lang w:eastAsia="ar-SA"/>
        </w:rPr>
        <w:t>600 из них</w:t>
      </w:r>
      <w:r w:rsidRPr="00290ACD">
        <w:rPr>
          <w:rFonts w:ascii="Times New Roman" w:hAnsi="Times New Roman" w:cs="Times New Roman"/>
          <w:sz w:val="28"/>
          <w:szCs w:val="28"/>
          <w:lang w:eastAsia="ar-SA"/>
        </w:rPr>
        <w:t xml:space="preserve"> признаны непригодными для проживания после 01.01.2017 и 1 300 имеют признаки аварийности.</w:t>
      </w:r>
    </w:p>
    <w:p w:rsidR="00ED15FC" w:rsidRPr="00290ACD" w:rsidRDefault="00ED15FC" w:rsidP="00ED15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90AC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 очереди на улучшение жилищных условий</w:t>
      </w:r>
      <w:r w:rsidR="00BB1D1B" w:rsidRPr="00290ACD">
        <w:rPr>
          <w:rFonts w:ascii="Times New Roman" w:hAnsi="Times New Roman" w:cs="Times New Roman"/>
          <w:sz w:val="28"/>
          <w:szCs w:val="28"/>
          <w:lang w:eastAsia="ar-SA"/>
        </w:rPr>
        <w:t xml:space="preserve"> — </w:t>
      </w:r>
      <w:r w:rsidRPr="00290ACD">
        <w:rPr>
          <w:rFonts w:ascii="Times New Roman" w:hAnsi="Times New Roman" w:cs="Times New Roman"/>
          <w:sz w:val="28"/>
          <w:szCs w:val="28"/>
          <w:lang w:eastAsia="ar-SA"/>
        </w:rPr>
        <w:t>более 11 тыс. семей и 2 тыс. детей-сирот.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Отселение граждан из аварийного жилищного фонда планируется по нескольким направлениям.</w:t>
      </w:r>
    </w:p>
    <w:p w:rsidR="00ED15FC" w:rsidRPr="00290ACD" w:rsidRDefault="00ED15FC" w:rsidP="00ED15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90ACD">
        <w:rPr>
          <w:rFonts w:ascii="Times New Roman" w:hAnsi="Times New Roman" w:cs="Times New Roman"/>
          <w:sz w:val="28"/>
          <w:szCs w:val="28"/>
          <w:lang w:eastAsia="ar-SA"/>
        </w:rPr>
        <w:t>Так, в настоящее время на территории муниципального образования «Город Астрахань» реализуется муниципальная программа муниципального образования «Город Астрахань» «Переселение граждан города Астрахани из аварийного жилищного фонда в 2019</w:t>
      </w:r>
      <w:r w:rsidR="00043225" w:rsidRPr="00290ACD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290ACD">
        <w:rPr>
          <w:rFonts w:ascii="Times New Roman" w:hAnsi="Times New Roman" w:cs="Times New Roman"/>
          <w:sz w:val="28"/>
          <w:szCs w:val="28"/>
          <w:lang w:eastAsia="ar-SA"/>
        </w:rPr>
        <w:t>2025 годах», утвержденная постановлением администрации муниципального образования «Горо</w:t>
      </w:r>
      <w:r w:rsidR="00043225" w:rsidRPr="00290ACD">
        <w:rPr>
          <w:rFonts w:ascii="Times New Roman" w:hAnsi="Times New Roman" w:cs="Times New Roman"/>
          <w:sz w:val="28"/>
          <w:szCs w:val="28"/>
          <w:lang w:eastAsia="ar-SA"/>
        </w:rPr>
        <w:t>д Астрахань» от 11.07.2019 №309</w:t>
      </w:r>
      <w:r w:rsidRPr="00290ACD">
        <w:rPr>
          <w:rFonts w:ascii="Times New Roman" w:hAnsi="Times New Roman" w:cs="Times New Roman"/>
          <w:sz w:val="28"/>
          <w:szCs w:val="28"/>
          <w:lang w:eastAsia="ar-SA"/>
        </w:rPr>
        <w:t xml:space="preserve"> и являющаяся частью региональной адресной программы «Переселение граждан из аварийного жилищного фонда в 2019</w:t>
      </w:r>
      <w:r w:rsidR="00043225" w:rsidRPr="00290ACD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290ACD">
        <w:rPr>
          <w:rFonts w:ascii="Times New Roman" w:hAnsi="Times New Roman" w:cs="Times New Roman"/>
          <w:sz w:val="28"/>
          <w:szCs w:val="28"/>
          <w:lang w:eastAsia="ar-SA"/>
        </w:rPr>
        <w:t>2025 годах», в рамках которой проводится отселение граждан из жилищного фонда, признанного аварийным до 01.01.2017.</w:t>
      </w:r>
    </w:p>
    <w:p w:rsidR="00ED15FC" w:rsidRPr="00290ACD" w:rsidRDefault="000D3915" w:rsidP="00ED15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90ACD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ED15FC" w:rsidRPr="00290ACD">
        <w:rPr>
          <w:rFonts w:ascii="Times New Roman" w:hAnsi="Times New Roman" w:cs="Times New Roman"/>
          <w:sz w:val="28"/>
          <w:szCs w:val="28"/>
          <w:lang w:eastAsia="ar-SA"/>
        </w:rPr>
        <w:t xml:space="preserve"> финансовой поддержкой </w:t>
      </w:r>
      <w:r w:rsidR="002821BB" w:rsidRPr="00290ACD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ED15FC" w:rsidRPr="00290ACD">
        <w:rPr>
          <w:rFonts w:ascii="Times New Roman" w:hAnsi="Times New Roman" w:cs="Times New Roman"/>
          <w:sz w:val="28"/>
          <w:szCs w:val="28"/>
          <w:lang w:eastAsia="ar-SA"/>
        </w:rPr>
        <w:t>осударственной корпорации «Фонд содействия реформированию жилищно-коммунального хозяйства»</w:t>
      </w:r>
      <w:r w:rsidRPr="00290ACD">
        <w:rPr>
          <w:rFonts w:ascii="Times New Roman" w:hAnsi="Times New Roman" w:cs="Times New Roman"/>
          <w:sz w:val="28"/>
          <w:szCs w:val="28"/>
          <w:lang w:eastAsia="ar-SA"/>
        </w:rPr>
        <w:t xml:space="preserve"> в программу включены 753 помещения</w:t>
      </w:r>
      <w:r w:rsidR="00ED15FC" w:rsidRPr="00290ACD">
        <w:rPr>
          <w:rFonts w:ascii="Times New Roman" w:hAnsi="Times New Roman" w:cs="Times New Roman"/>
          <w:sz w:val="28"/>
          <w:szCs w:val="28"/>
          <w:lang w:eastAsia="ar-SA"/>
        </w:rPr>
        <w:t>, общая</w:t>
      </w:r>
      <w:r w:rsidRPr="00290ACD">
        <w:rPr>
          <w:rFonts w:ascii="Times New Roman" w:hAnsi="Times New Roman" w:cs="Times New Roman"/>
          <w:sz w:val="28"/>
          <w:szCs w:val="28"/>
          <w:lang w:eastAsia="ar-SA"/>
        </w:rPr>
        <w:t xml:space="preserve"> площадь которых составляет 22 </w:t>
      </w:r>
      <w:r w:rsidR="00ED15FC" w:rsidRPr="00290ACD">
        <w:rPr>
          <w:rFonts w:ascii="Times New Roman" w:hAnsi="Times New Roman" w:cs="Times New Roman"/>
          <w:sz w:val="28"/>
          <w:szCs w:val="28"/>
          <w:lang w:eastAsia="ar-SA"/>
        </w:rPr>
        <w:t>тыс. кв.</w:t>
      </w:r>
      <w:r w:rsidR="002821BB" w:rsidRPr="00290ACD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ED15FC" w:rsidRPr="00290ACD">
        <w:rPr>
          <w:rFonts w:ascii="Times New Roman" w:hAnsi="Times New Roman" w:cs="Times New Roman"/>
          <w:sz w:val="28"/>
          <w:szCs w:val="28"/>
          <w:lang w:eastAsia="ar-SA"/>
        </w:rPr>
        <w:t xml:space="preserve">м. </w:t>
      </w:r>
    </w:p>
    <w:p w:rsidR="00ED15FC" w:rsidRPr="00290ACD" w:rsidRDefault="00ED15FC" w:rsidP="00ED15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90ACD">
        <w:rPr>
          <w:rFonts w:ascii="Times New Roman" w:hAnsi="Times New Roman" w:cs="Times New Roman"/>
          <w:sz w:val="28"/>
          <w:szCs w:val="28"/>
          <w:lang w:eastAsia="ar-SA"/>
        </w:rPr>
        <w:t>Вместе с тем около 600 домов признаны аварийными после 01.01.2017, что обусловливает необходимость разработки и принятия следующей программы.</w:t>
      </w:r>
    </w:p>
    <w:p w:rsidR="00ED15FC" w:rsidRPr="00290ACD" w:rsidRDefault="002821BB" w:rsidP="00ED15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90ACD">
        <w:rPr>
          <w:rFonts w:ascii="Times New Roman" w:hAnsi="Times New Roman" w:cs="Times New Roman"/>
          <w:sz w:val="28"/>
          <w:szCs w:val="28"/>
          <w:lang w:eastAsia="ar-SA"/>
        </w:rPr>
        <w:t>Кроме того,</w:t>
      </w:r>
      <w:r w:rsidR="00ED15FC" w:rsidRPr="00290ACD">
        <w:rPr>
          <w:rFonts w:ascii="Times New Roman" w:hAnsi="Times New Roman" w:cs="Times New Roman"/>
          <w:sz w:val="28"/>
          <w:szCs w:val="28"/>
          <w:lang w:eastAsia="ar-SA"/>
        </w:rPr>
        <w:t xml:space="preserve"> для решения данной проблемы будет продолжена работа по заключению договоров на развитие застроенных территорий, при реализации которых за счет средств инвесторов также планируется ликвидация аварийного жилого фонда и отселение граждан. </w:t>
      </w:r>
    </w:p>
    <w:p w:rsidR="00ED15FC" w:rsidRPr="00290ACD" w:rsidRDefault="00ED15FC" w:rsidP="00ED15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90ACD">
        <w:rPr>
          <w:rFonts w:ascii="Times New Roman" w:hAnsi="Times New Roman" w:cs="Times New Roman"/>
          <w:sz w:val="28"/>
          <w:szCs w:val="28"/>
          <w:lang w:eastAsia="ar-SA"/>
        </w:rPr>
        <w:t xml:space="preserve">Таким образом, предполагается снизить </w:t>
      </w:r>
      <w:r w:rsidR="007728C2" w:rsidRPr="00290ACD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043225" w:rsidRPr="00290ACD">
        <w:rPr>
          <w:rFonts w:ascii="Times New Roman" w:hAnsi="Times New Roman" w:cs="Times New Roman"/>
          <w:sz w:val="28"/>
          <w:szCs w:val="28"/>
          <w:lang w:eastAsia="ar-SA"/>
        </w:rPr>
        <w:t>бъё</w:t>
      </w:r>
      <w:r w:rsidR="007728C2" w:rsidRPr="00290ACD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Pr="00290ACD">
        <w:rPr>
          <w:rFonts w:ascii="Times New Roman" w:hAnsi="Times New Roman" w:cs="Times New Roman"/>
          <w:sz w:val="28"/>
          <w:szCs w:val="28"/>
          <w:lang w:eastAsia="ar-SA"/>
        </w:rPr>
        <w:t xml:space="preserve"> аварийного жилищного фонда в 3,5 раза. 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Необходимый объем инвестиций на ликвидацию аварийного жилья г. Астрахани по предварительной </w:t>
      </w:r>
      <w:r w:rsidR="007728C2" w:rsidRPr="00290ACD">
        <w:rPr>
          <w:rFonts w:ascii="Times New Roman" w:hAnsi="Times New Roman" w:cs="Times New Roman"/>
          <w:sz w:val="28"/>
          <w:szCs w:val="28"/>
        </w:rPr>
        <w:t>оценке составляет более 12 млрд</w:t>
      </w:r>
      <w:r w:rsidRPr="00290AC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lastRenderedPageBreak/>
        <w:t>Важнейшая часть городской инфраструктуры</w:t>
      </w:r>
      <w:r w:rsidR="00BB1D1B" w:rsidRPr="00290ACD">
        <w:rPr>
          <w:rFonts w:ascii="Times New Roman" w:hAnsi="Times New Roman" w:cs="Times New Roman"/>
          <w:sz w:val="28"/>
          <w:szCs w:val="28"/>
        </w:rPr>
        <w:t xml:space="preserve"> — </w:t>
      </w:r>
      <w:r w:rsidRPr="00290ACD">
        <w:rPr>
          <w:rFonts w:ascii="Times New Roman" w:hAnsi="Times New Roman" w:cs="Times New Roman"/>
          <w:b/>
          <w:sz w:val="28"/>
          <w:szCs w:val="28"/>
        </w:rPr>
        <w:t>автомобильные дороги и общественный транспорт.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Протяженность улично-дорожной сети города составляет почти 1 327 км, из которых только менее половины имеют асфальтобетонное покрытие. С 2017 года в рамках проекта «Безопасные и качественные автомобильные дороги» отремонтировано 117 км дорог общего пользования.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Однако протяженность дорог, соответствующих нормативным требованиям, на сегодняшний день составляет около 50%.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Поэтому важная задача</w:t>
      </w:r>
      <w:r w:rsidR="00BB1D1B" w:rsidRPr="00290ACD">
        <w:rPr>
          <w:rFonts w:ascii="Times New Roman" w:hAnsi="Times New Roman" w:cs="Times New Roman"/>
          <w:sz w:val="28"/>
          <w:szCs w:val="28"/>
        </w:rPr>
        <w:t xml:space="preserve"> — </w:t>
      </w:r>
      <w:r w:rsidRPr="00290ACD">
        <w:rPr>
          <w:rFonts w:ascii="Times New Roman" w:hAnsi="Times New Roman" w:cs="Times New Roman"/>
          <w:sz w:val="28"/>
          <w:szCs w:val="28"/>
        </w:rPr>
        <w:t xml:space="preserve">продолжить эту работу и к 2024 году в рамках указанного проекта довести долю дорог, соответствующих нормативным требованиям, до 67%. </w:t>
      </w:r>
    </w:p>
    <w:p w:rsidR="00ED15FC" w:rsidRPr="00290ACD" w:rsidRDefault="00ED15FC" w:rsidP="00ED15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сейчас ведется </w:t>
      </w:r>
      <w:r w:rsidRPr="00290A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капитальный ремонт автомобильной</w:t>
      </w:r>
      <w:r w:rsidRPr="00290A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90A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дороги по ул. Б. Алексеева на участке от ул. </w:t>
      </w:r>
      <w:r w:rsidR="007728C2" w:rsidRPr="00290A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Куликова до</w:t>
      </w:r>
      <w:r w:rsidRPr="00290A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ул. С. Перовской</w:t>
      </w:r>
      <w:r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проект позволит соединить две магистральные улицы Астрахани</w:t>
      </w:r>
      <w:r w:rsidR="00135613"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С.</w:t>
      </w:r>
      <w:r w:rsidR="00135613"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Перовской и ул.</w:t>
      </w:r>
      <w:r w:rsidR="00135613"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Куликова и снизить нагрузку на центральные магистрали, такие как ул.</w:t>
      </w:r>
      <w:r w:rsidR="00135613"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Нововосточная, ул. С. Перовск</w:t>
      </w:r>
      <w:r w:rsidR="00135613"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 Куликова. Дорога по проекту четырехполосная, шириной 14 м.</w:t>
      </w:r>
    </w:p>
    <w:p w:rsidR="00ED15FC" w:rsidRPr="00290ACD" w:rsidRDefault="00ED15FC" w:rsidP="00ED15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Реализуется еще один крупный проект</w:t>
      </w:r>
      <w:r w:rsidR="00BB1D1B" w:rsidRPr="00290A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— </w:t>
      </w:r>
      <w:r w:rsidRPr="00290A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пробивка автомобильной дороги по ул. Куликова на участке от ул. Б.</w:t>
      </w:r>
      <w:r w:rsidR="00135613" w:rsidRPr="00290A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290A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Алексеева до ул. Латвийской. </w:t>
      </w:r>
      <w:r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позволит создать дополнительный транспортный коридор, связывающий Кировский район с Ленинским, а также </w:t>
      </w:r>
      <w:r w:rsidR="00043225"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</w:t>
      </w:r>
      <w:r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до областной детской клинической больницы имени Н.Н. Силищевой. Проезжая часть здесь также будет четырехполосной. 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Таким образом, до конца текущего года всего будет отремонтировано девять автомобильных дорог, по трем из которых работы уже завершены (ул. проспект Бумажников в Трусовском районе, ул. Космонавтов в Советском районе, ул. Латышева в Ленинском районе).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Также на территории города расположены 45 мостов и путепроводов, 22 из которых находятся в аварийном и неудовлетворительном состоянии, в </w:t>
      </w:r>
      <w:r w:rsidR="00135613" w:rsidRPr="00290ACD">
        <w:rPr>
          <w:rFonts w:ascii="Times New Roman" w:hAnsi="Times New Roman" w:cs="Times New Roman"/>
          <w:sz w:val="28"/>
          <w:szCs w:val="28"/>
        </w:rPr>
        <w:t>том числе</w:t>
      </w:r>
      <w:r w:rsidRPr="00290ACD">
        <w:rPr>
          <w:rFonts w:ascii="Times New Roman" w:hAnsi="Times New Roman" w:cs="Times New Roman"/>
          <w:sz w:val="28"/>
          <w:szCs w:val="28"/>
        </w:rPr>
        <w:t xml:space="preserve"> мост через р. Волга. </w:t>
      </w:r>
    </w:p>
    <w:p w:rsidR="00ED15FC" w:rsidRPr="00290ACD" w:rsidRDefault="00ED15FC" w:rsidP="00ED15FC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lastRenderedPageBreak/>
        <w:t xml:space="preserve">С 2019 года ведутся работы по капитальному ремонту моста «Милицейский» через пр. Царев в створе ул. Адм. Нахимова. </w:t>
      </w:r>
      <w:r w:rsidRPr="00290ACD">
        <w:rPr>
          <w:rFonts w:ascii="Times New Roman" w:hAnsi="Times New Roman" w:cs="Times New Roman"/>
          <w:bCs/>
          <w:iCs/>
          <w:sz w:val="28"/>
          <w:szCs w:val="28"/>
        </w:rPr>
        <w:t>Его протяженность</w:t>
      </w:r>
      <w:r w:rsidRPr="00290A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90ACD">
        <w:rPr>
          <w:rFonts w:ascii="Times New Roman" w:hAnsi="Times New Roman" w:cs="Times New Roman"/>
          <w:sz w:val="28"/>
          <w:szCs w:val="28"/>
        </w:rPr>
        <w:t xml:space="preserve">438 метров. </w:t>
      </w:r>
      <w:r w:rsidR="00135613" w:rsidRPr="00290ACD">
        <w:rPr>
          <w:rFonts w:ascii="Times New Roman" w:hAnsi="Times New Roman" w:cs="Times New Roman"/>
          <w:sz w:val="28"/>
          <w:szCs w:val="28"/>
        </w:rPr>
        <w:t>До конца</w:t>
      </w:r>
      <w:r w:rsidRPr="00290ACD">
        <w:rPr>
          <w:rFonts w:ascii="Times New Roman" w:hAnsi="Times New Roman" w:cs="Times New Roman"/>
          <w:sz w:val="28"/>
          <w:szCs w:val="28"/>
        </w:rPr>
        <w:t xml:space="preserve"> 2021 года планируется замена асфальтобетонного и тротуарного покрытия, установка шумозащитных экранов, дорожных и тротуарных бортовых камней, устройство перильного и барьерного ограждения, наружного освещения. </w:t>
      </w:r>
    </w:p>
    <w:p w:rsidR="00ED15FC" w:rsidRPr="00290ACD" w:rsidRDefault="00ED15FC" w:rsidP="00ED15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Необходимый объем капитальных вложений на модернизацию инфраструктуры автомобильных дорог города ориентир</w:t>
      </w:r>
      <w:r w:rsidR="00135613" w:rsidRPr="00290A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овочно составляет более 32 млрд</w:t>
      </w:r>
      <w:r w:rsidRPr="00290A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рублей.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Pr="00290ACD">
        <w:rPr>
          <w:rFonts w:ascii="Times New Roman" w:hAnsi="Times New Roman" w:cs="Times New Roman"/>
          <w:b/>
          <w:sz w:val="28"/>
          <w:szCs w:val="28"/>
        </w:rPr>
        <w:t>транспорта</w:t>
      </w:r>
      <w:r w:rsidRPr="00290ACD">
        <w:rPr>
          <w:rFonts w:ascii="Times New Roman" w:hAnsi="Times New Roman" w:cs="Times New Roman"/>
          <w:sz w:val="28"/>
          <w:szCs w:val="28"/>
        </w:rPr>
        <w:t>, городская маршрутная сеть представлена 102 маршрутами, из которых на сегодня 33 регулируются и 69</w:t>
      </w:r>
      <w:r w:rsidR="00BB1D1B" w:rsidRPr="00290ACD">
        <w:rPr>
          <w:rFonts w:ascii="Times New Roman" w:hAnsi="Times New Roman" w:cs="Times New Roman"/>
          <w:sz w:val="28"/>
          <w:szCs w:val="28"/>
        </w:rPr>
        <w:t xml:space="preserve"> </w:t>
      </w:r>
      <w:r w:rsidRPr="00290ACD">
        <w:rPr>
          <w:rFonts w:ascii="Times New Roman" w:hAnsi="Times New Roman" w:cs="Times New Roman"/>
          <w:sz w:val="28"/>
          <w:szCs w:val="28"/>
        </w:rPr>
        <w:t>не регулируются.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В большинстве своем регулярные пассажирские перевозки осуществляются автобусами малого класса. Недостаточное количество автобусов большой вместимости по-прежнему создает проблемы в организации пассажирских перевозок, особенно в утренние и вечерние часы пиковой нагрузки.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Для ее решения была проведена научно-исследовательская работа по оптимизации маршрутной сети. По ее итогам разработана концепция комплексного развития регулярных пассажирских перевозок.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Одно из основных направлений в реализации этой концепции</w:t>
      </w:r>
      <w:r w:rsidR="00BB1D1B" w:rsidRPr="00290ACD">
        <w:rPr>
          <w:rFonts w:ascii="Times New Roman" w:hAnsi="Times New Roman" w:cs="Times New Roman"/>
          <w:sz w:val="28"/>
          <w:szCs w:val="28"/>
        </w:rPr>
        <w:t xml:space="preserve"> — </w:t>
      </w:r>
      <w:r w:rsidRPr="00290ACD">
        <w:rPr>
          <w:rFonts w:ascii="Times New Roman" w:hAnsi="Times New Roman" w:cs="Times New Roman"/>
          <w:sz w:val="28"/>
          <w:szCs w:val="28"/>
        </w:rPr>
        <w:t>наполнение маршрутов автобусами среднего класса, что значительно повысит доступность транспортных услуг и улучшит качество пассажирских перевозок в густонаселенных отдаленных районах и по городу в целом.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Продолжится работа по разгрузке улично-дорожной сети</w:t>
      </w:r>
      <w:r w:rsidR="00BB1D1B" w:rsidRPr="00290ACD">
        <w:rPr>
          <w:rFonts w:ascii="Times New Roman" w:hAnsi="Times New Roman" w:cs="Times New Roman"/>
          <w:sz w:val="28"/>
          <w:szCs w:val="28"/>
        </w:rPr>
        <w:t xml:space="preserve"> — </w:t>
      </w:r>
      <w:r w:rsidRPr="00290ACD">
        <w:rPr>
          <w:rFonts w:ascii="Times New Roman" w:hAnsi="Times New Roman" w:cs="Times New Roman"/>
          <w:sz w:val="28"/>
          <w:szCs w:val="28"/>
        </w:rPr>
        <w:t>путем изменения схемы движения маршрутов, внедрени</w:t>
      </w:r>
      <w:r w:rsidR="005062D1" w:rsidRPr="00290ACD">
        <w:rPr>
          <w:rFonts w:ascii="Times New Roman" w:hAnsi="Times New Roman" w:cs="Times New Roman"/>
          <w:sz w:val="28"/>
          <w:szCs w:val="28"/>
        </w:rPr>
        <w:t>я</w:t>
      </w:r>
      <w:r w:rsidRPr="00290ACD">
        <w:rPr>
          <w:rFonts w:ascii="Times New Roman" w:hAnsi="Times New Roman" w:cs="Times New Roman"/>
          <w:sz w:val="28"/>
          <w:szCs w:val="28"/>
        </w:rPr>
        <w:t xml:space="preserve"> терминалов безналичной оплаты проезда, применени</w:t>
      </w:r>
      <w:r w:rsidR="00E0219D" w:rsidRPr="00290ACD">
        <w:rPr>
          <w:rFonts w:ascii="Times New Roman" w:hAnsi="Times New Roman" w:cs="Times New Roman"/>
          <w:sz w:val="28"/>
          <w:szCs w:val="28"/>
        </w:rPr>
        <w:t>я</w:t>
      </w:r>
      <w:r w:rsidRPr="00290ACD">
        <w:rPr>
          <w:rFonts w:ascii="Times New Roman" w:hAnsi="Times New Roman" w:cs="Times New Roman"/>
          <w:sz w:val="28"/>
          <w:szCs w:val="28"/>
        </w:rPr>
        <w:t xml:space="preserve"> единого образца информационных аншлагов на транспортных средствах.</w:t>
      </w:r>
    </w:p>
    <w:p w:rsidR="00ED15FC" w:rsidRPr="00290ACD" w:rsidRDefault="00ED15FC" w:rsidP="00ED15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A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Кроме того, в целях развития транспортной инфраструктуры города в рамках совместного проекта администрации Астрахани и Приволжской </w:t>
      </w:r>
      <w:r w:rsidRPr="00290A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железной дороги планируется реализация проекта</w:t>
      </w:r>
      <w:r w:rsidRPr="00290A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>«Городская электричка». Данный проект предусматривает запуск дополнительных поездов по маршруту Астрахань-2</w:t>
      </w:r>
      <w:r w:rsidR="00BB1D1B"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r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Трусово с промежуточными остановками </w:t>
      </w:r>
      <w:r w:rsidR="00E0219D"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Студенческая</w:t>
      </w:r>
      <w:r w:rsidR="00E0219D"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 районе студгородка АГТУ), </w:t>
      </w:r>
      <w:r w:rsidR="00E0219D"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>Астрахань-1</w:t>
      </w:r>
      <w:r w:rsidR="00E0219D"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0219D"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>Куликовская</w:t>
      </w:r>
      <w:r w:rsidR="00E0219D"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 районе пешеходного перехода с улицы Куликова на площадь Карла Маркса), </w:t>
      </w:r>
      <w:r w:rsidR="00E0219D"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>«У</w:t>
      </w:r>
      <w:r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>лица Софьи Перовской</w:t>
      </w:r>
      <w:r w:rsidR="00E0219D"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0219D"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>Юго-Восток-3</w:t>
      </w:r>
      <w:r w:rsidR="00E0219D"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0219D"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>Кутум</w:t>
      </w:r>
      <w:r w:rsidR="00E0219D"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0219D"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>422-й километр</w:t>
      </w:r>
      <w:r w:rsidR="00E0219D"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0219D"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>Мосстрой</w:t>
      </w:r>
      <w:r w:rsidR="00E0219D"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90ACD">
        <w:rPr>
          <w:rFonts w:ascii="Times New Roman" w:hAnsi="Times New Roman" w:cs="Times New Roman"/>
          <w:sz w:val="28"/>
          <w:szCs w:val="28"/>
          <w:shd w:val="clear" w:color="auto" w:fill="FFFFFF"/>
        </w:rPr>
        <w:t>. Стоит отметить, что в проекте будут учтены удобства для маломобильных категорий граждан.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Еще одна тема, которая заслуживает внимания, </w:t>
      </w:r>
      <w:r w:rsidR="008923E2" w:rsidRPr="00290ACD">
        <w:rPr>
          <w:rFonts w:ascii="Times New Roman" w:hAnsi="Times New Roman" w:cs="Times New Roman"/>
          <w:sz w:val="28"/>
          <w:szCs w:val="28"/>
        </w:rPr>
        <w:t>—</w:t>
      </w:r>
      <w:r w:rsidRPr="00290ACD">
        <w:rPr>
          <w:rFonts w:ascii="Times New Roman" w:hAnsi="Times New Roman" w:cs="Times New Roman"/>
          <w:sz w:val="28"/>
          <w:szCs w:val="28"/>
        </w:rPr>
        <w:t xml:space="preserve"> </w:t>
      </w:r>
      <w:r w:rsidRPr="00290ACD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Pr="00290ACD">
        <w:rPr>
          <w:rFonts w:ascii="Times New Roman" w:hAnsi="Times New Roman" w:cs="Times New Roman"/>
          <w:sz w:val="28"/>
          <w:szCs w:val="28"/>
        </w:rPr>
        <w:t>. Это комфорт, безопасность и, конечно же, важнейший фактор привлекательности территорий.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Мы продолжим участие в реализации проекта «Формирование комфортной городской среды». В этом году будет благоустроено 6 двор</w:t>
      </w:r>
      <w:r w:rsidR="00DE5153" w:rsidRPr="00290ACD">
        <w:rPr>
          <w:rFonts w:ascii="Times New Roman" w:hAnsi="Times New Roman" w:cs="Times New Roman"/>
          <w:sz w:val="28"/>
          <w:szCs w:val="28"/>
        </w:rPr>
        <w:t>овых и 4 общественных территории</w:t>
      </w:r>
      <w:r w:rsidRPr="00290ACD">
        <w:rPr>
          <w:rFonts w:ascii="Times New Roman" w:hAnsi="Times New Roman" w:cs="Times New Roman"/>
          <w:sz w:val="28"/>
          <w:szCs w:val="28"/>
        </w:rPr>
        <w:t xml:space="preserve">.  Свой облик поменяют </w:t>
      </w:r>
      <w:r w:rsidRPr="00290ACD">
        <w:rPr>
          <w:rFonts w:ascii="Times New Roman" w:eastAsia="Calibri" w:hAnsi="Times New Roman" w:cs="Times New Roman"/>
          <w:sz w:val="28"/>
          <w:szCs w:val="28"/>
        </w:rPr>
        <w:t>Парк ХХ лет Октя</w:t>
      </w:r>
      <w:r w:rsidR="00DE5153" w:rsidRPr="00290ACD">
        <w:rPr>
          <w:rFonts w:ascii="Times New Roman" w:eastAsia="Calibri" w:hAnsi="Times New Roman" w:cs="Times New Roman"/>
          <w:sz w:val="28"/>
          <w:szCs w:val="28"/>
        </w:rPr>
        <w:t xml:space="preserve">бря в Трусовском районе, Аллея </w:t>
      </w:r>
      <w:r w:rsidRPr="00290ACD">
        <w:rPr>
          <w:rFonts w:ascii="Times New Roman" w:eastAsia="Calibri" w:hAnsi="Times New Roman" w:cs="Times New Roman"/>
          <w:sz w:val="28"/>
          <w:szCs w:val="28"/>
        </w:rPr>
        <w:t xml:space="preserve">Газовиков в Ленинском районе, Набережная Приволжского </w:t>
      </w:r>
      <w:r w:rsidR="00DE5153" w:rsidRPr="00290ACD">
        <w:rPr>
          <w:rFonts w:ascii="Times New Roman" w:eastAsia="Calibri" w:hAnsi="Times New Roman" w:cs="Times New Roman"/>
          <w:sz w:val="28"/>
          <w:szCs w:val="28"/>
        </w:rPr>
        <w:t>з</w:t>
      </w:r>
      <w:r w:rsidRPr="00290ACD">
        <w:rPr>
          <w:rFonts w:ascii="Times New Roman" w:eastAsia="Calibri" w:hAnsi="Times New Roman" w:cs="Times New Roman"/>
          <w:sz w:val="28"/>
          <w:szCs w:val="28"/>
        </w:rPr>
        <w:t xml:space="preserve">атона в Кировском районе и Аллея </w:t>
      </w:r>
      <w:r w:rsidR="00107617" w:rsidRPr="00290ACD">
        <w:rPr>
          <w:rFonts w:ascii="Times New Roman" w:eastAsia="Calibri" w:hAnsi="Times New Roman" w:cs="Times New Roman"/>
          <w:sz w:val="28"/>
          <w:szCs w:val="28"/>
        </w:rPr>
        <w:t>воинов-и</w:t>
      </w:r>
      <w:r w:rsidRPr="00290ACD">
        <w:rPr>
          <w:rFonts w:ascii="Times New Roman" w:eastAsia="Calibri" w:hAnsi="Times New Roman" w:cs="Times New Roman"/>
          <w:sz w:val="28"/>
          <w:szCs w:val="28"/>
        </w:rPr>
        <w:t>нтернационалистов с аллеей «Звездная» в мкр</w:t>
      </w:r>
      <w:r w:rsidR="00107617" w:rsidRPr="00290ACD">
        <w:rPr>
          <w:rFonts w:ascii="Times New Roman" w:eastAsia="Calibri" w:hAnsi="Times New Roman" w:cs="Times New Roman"/>
          <w:sz w:val="28"/>
          <w:szCs w:val="28"/>
        </w:rPr>
        <w:t>-н</w:t>
      </w:r>
      <w:r w:rsidRPr="00290ACD">
        <w:rPr>
          <w:rFonts w:ascii="Times New Roman" w:eastAsia="Calibri" w:hAnsi="Times New Roman" w:cs="Times New Roman"/>
          <w:sz w:val="28"/>
          <w:szCs w:val="28"/>
        </w:rPr>
        <w:t xml:space="preserve"> Юго-Восток-</w:t>
      </w:r>
      <w:r w:rsidR="00107617" w:rsidRPr="00290ACD">
        <w:rPr>
          <w:rFonts w:ascii="Times New Roman" w:eastAsia="Calibri" w:hAnsi="Times New Roman" w:cs="Times New Roman"/>
          <w:sz w:val="28"/>
          <w:szCs w:val="28"/>
        </w:rPr>
        <w:t>3</w:t>
      </w:r>
      <w:r w:rsidRPr="00290ACD">
        <w:rPr>
          <w:rFonts w:ascii="Times New Roman" w:eastAsia="Calibri" w:hAnsi="Times New Roman" w:cs="Times New Roman"/>
          <w:sz w:val="28"/>
          <w:szCs w:val="28"/>
        </w:rPr>
        <w:t xml:space="preserve"> в Советском районе.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ACD">
        <w:rPr>
          <w:rFonts w:ascii="Times New Roman" w:eastAsia="Calibri" w:hAnsi="Times New Roman" w:cs="Times New Roman"/>
          <w:sz w:val="28"/>
          <w:szCs w:val="28"/>
        </w:rPr>
        <w:t>К концу 2021 года планируется благоустройство 5 дворовых территор</w:t>
      </w:r>
      <w:r w:rsidR="00D47C2D" w:rsidRPr="00290ACD">
        <w:rPr>
          <w:rFonts w:ascii="Times New Roman" w:eastAsia="Calibri" w:hAnsi="Times New Roman" w:cs="Times New Roman"/>
          <w:sz w:val="28"/>
          <w:szCs w:val="28"/>
        </w:rPr>
        <w:t>ий и 4 общественных пространств</w:t>
      </w:r>
      <w:r w:rsidRPr="00290A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D15FC" w:rsidRPr="00290ACD" w:rsidRDefault="00ED15FC" w:rsidP="00ED15FC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ACD">
        <w:rPr>
          <w:rFonts w:ascii="Times New Roman" w:eastAsia="Calibri" w:hAnsi="Times New Roman" w:cs="Times New Roman"/>
          <w:sz w:val="28"/>
          <w:szCs w:val="28"/>
        </w:rPr>
        <w:t>Бульвар по ул. 3-я Зеленгинская, мкр</w:t>
      </w:r>
      <w:r w:rsidR="000E4A83" w:rsidRPr="00290ACD">
        <w:rPr>
          <w:rFonts w:ascii="Times New Roman" w:eastAsia="Calibri" w:hAnsi="Times New Roman" w:cs="Times New Roman"/>
          <w:sz w:val="28"/>
          <w:szCs w:val="28"/>
        </w:rPr>
        <w:t>-н</w:t>
      </w:r>
      <w:r w:rsidRPr="00290ACD">
        <w:rPr>
          <w:rFonts w:ascii="Times New Roman" w:eastAsia="Calibri" w:hAnsi="Times New Roman" w:cs="Times New Roman"/>
          <w:sz w:val="28"/>
          <w:szCs w:val="28"/>
        </w:rPr>
        <w:t xml:space="preserve"> Никитинский бугор в Кировском районе;</w:t>
      </w:r>
    </w:p>
    <w:p w:rsidR="00ED15FC" w:rsidRPr="00290ACD" w:rsidRDefault="00D975E7" w:rsidP="00ED15FC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ACD">
        <w:rPr>
          <w:rFonts w:ascii="Times New Roman" w:eastAsia="Calibri" w:hAnsi="Times New Roman" w:cs="Times New Roman"/>
          <w:sz w:val="28"/>
          <w:szCs w:val="28"/>
        </w:rPr>
        <w:t xml:space="preserve">Бульвар </w:t>
      </w:r>
      <w:r w:rsidR="00ED15FC" w:rsidRPr="00290ACD">
        <w:rPr>
          <w:rFonts w:ascii="Times New Roman" w:eastAsia="Calibri" w:hAnsi="Times New Roman" w:cs="Times New Roman"/>
          <w:sz w:val="28"/>
          <w:szCs w:val="28"/>
        </w:rPr>
        <w:t>Энергетиков в мкр</w:t>
      </w:r>
      <w:r w:rsidR="00D47C2D" w:rsidRPr="00290ACD">
        <w:rPr>
          <w:rFonts w:ascii="Times New Roman" w:eastAsia="Calibri" w:hAnsi="Times New Roman" w:cs="Times New Roman"/>
          <w:sz w:val="28"/>
          <w:szCs w:val="28"/>
        </w:rPr>
        <w:t>-н</w:t>
      </w:r>
      <w:r w:rsidR="00ED15FC" w:rsidRPr="00290ACD">
        <w:rPr>
          <w:rFonts w:ascii="Times New Roman" w:eastAsia="Calibri" w:hAnsi="Times New Roman" w:cs="Times New Roman"/>
          <w:sz w:val="28"/>
          <w:szCs w:val="28"/>
        </w:rPr>
        <w:t xml:space="preserve"> Юго-Восток-</w:t>
      </w:r>
      <w:r w:rsidR="00D47C2D" w:rsidRPr="00290ACD">
        <w:rPr>
          <w:rFonts w:ascii="Times New Roman" w:eastAsia="Calibri" w:hAnsi="Times New Roman" w:cs="Times New Roman"/>
          <w:sz w:val="28"/>
          <w:szCs w:val="28"/>
        </w:rPr>
        <w:t>3</w:t>
      </w:r>
      <w:r w:rsidR="00ED15FC" w:rsidRPr="00290ACD">
        <w:rPr>
          <w:rFonts w:ascii="Times New Roman" w:eastAsia="Calibri" w:hAnsi="Times New Roman" w:cs="Times New Roman"/>
          <w:sz w:val="28"/>
          <w:szCs w:val="28"/>
        </w:rPr>
        <w:t xml:space="preserve"> в Советском районе;</w:t>
      </w:r>
    </w:p>
    <w:p w:rsidR="00ED15FC" w:rsidRPr="00290ACD" w:rsidRDefault="00ED15FC" w:rsidP="00ED15FC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ACD">
        <w:rPr>
          <w:rFonts w:ascii="Times New Roman" w:eastAsia="Calibri" w:hAnsi="Times New Roman" w:cs="Times New Roman"/>
          <w:sz w:val="28"/>
          <w:szCs w:val="28"/>
        </w:rPr>
        <w:t>Сквер на перекрестке улиц Савушкина/Анри Барбюса в Ленинском районе;</w:t>
      </w:r>
    </w:p>
    <w:p w:rsidR="00ED15FC" w:rsidRPr="00290ACD" w:rsidRDefault="00ED15FC" w:rsidP="00ED15FC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eastAsia="Calibri" w:hAnsi="Times New Roman" w:cs="Times New Roman"/>
          <w:sz w:val="28"/>
          <w:szCs w:val="28"/>
        </w:rPr>
        <w:t>Парк по ул. Коновалова в мкр</w:t>
      </w:r>
      <w:r w:rsidR="00D47C2D" w:rsidRPr="00290ACD">
        <w:rPr>
          <w:rFonts w:ascii="Times New Roman" w:eastAsia="Calibri" w:hAnsi="Times New Roman" w:cs="Times New Roman"/>
          <w:sz w:val="28"/>
          <w:szCs w:val="28"/>
        </w:rPr>
        <w:t>-н</w:t>
      </w:r>
      <w:r w:rsidRPr="00290ACD">
        <w:rPr>
          <w:rFonts w:ascii="Times New Roman" w:eastAsia="Calibri" w:hAnsi="Times New Roman" w:cs="Times New Roman"/>
          <w:sz w:val="28"/>
          <w:szCs w:val="28"/>
        </w:rPr>
        <w:t xml:space="preserve"> АЦКК в Трусовском районе.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Силами бизнеса планируем привести в порядок некоторые городские парки и скверы. 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lastRenderedPageBreak/>
        <w:t>Так, за счет средств бизнеса будет благоустроен сквер «Чернобыльский» в рамках заключенного в 2019 году концессионного соглашения и сквер «Дружба» в рамках подписанного в этом году договора благотворительного пожертвования с ОАО «РЖД».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Также при поддержке ЛУКОЙЛа начата реконструкция набережной Лебединого озера.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Планируется проведение работ по замене плитки и газонного покрытия, восстановлению системы полива, установке новых лавочек и  обновлению домика для лебедей.</w:t>
      </w:r>
    </w:p>
    <w:p w:rsidR="00ED15FC" w:rsidRPr="00290ACD" w:rsidRDefault="00ED15FC" w:rsidP="00ED15FC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Кроме того, возобновлено благоустройство парка у бывшего клуба ГРЭС. На сегодняшний день уже обновлена автоматическая система полива. Следующим этапом благоустройства станет комплексное озеленение территории.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Также в целях повышения комфорта пребывания горожан и гостей областного центра в домах и на улицах стартует проект «Тихий город».  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Исторический центр города нуждается в распределении потоков для разнонаправленного отдыха</w:t>
      </w:r>
      <w:r w:rsidR="00851AA8" w:rsidRPr="00290ACD">
        <w:rPr>
          <w:rFonts w:ascii="Times New Roman" w:hAnsi="Times New Roman" w:cs="Times New Roman"/>
          <w:sz w:val="28"/>
          <w:szCs w:val="28"/>
        </w:rPr>
        <w:t>,</w:t>
      </w:r>
      <w:r w:rsidRPr="00290ACD">
        <w:rPr>
          <w:rFonts w:ascii="Times New Roman" w:hAnsi="Times New Roman" w:cs="Times New Roman"/>
          <w:sz w:val="28"/>
          <w:szCs w:val="28"/>
        </w:rPr>
        <w:t xml:space="preserve"> и мы пробуем реализовать это на главной набережной города. Это часть большого проекта, основная цель которого сделать исторический центр местом культурного отдыха и тихих прогулок с семьями, отдыха с детьми. 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Не забываем мы и о тех, кто выбирает активный отдых</w:t>
      </w:r>
      <w:r w:rsidR="00BB1D1B" w:rsidRPr="00290ACD">
        <w:rPr>
          <w:rFonts w:ascii="Times New Roman" w:hAnsi="Times New Roman" w:cs="Times New Roman"/>
          <w:sz w:val="28"/>
          <w:szCs w:val="28"/>
        </w:rPr>
        <w:t xml:space="preserve"> — </w:t>
      </w:r>
      <w:r w:rsidRPr="00290ACD">
        <w:rPr>
          <w:rFonts w:ascii="Times New Roman" w:hAnsi="Times New Roman" w:cs="Times New Roman"/>
          <w:sz w:val="28"/>
          <w:szCs w:val="28"/>
        </w:rPr>
        <w:t>теперь передвигаться на велосипедах и самокатах станет гораздо комфортнее. На площади Ленина запущена пилотная версия велосипедной дорожки. Работа по устройству велодорожек будет продолжена и на других улицах города, планируемых к реконструкции.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Особого внимания заслуживает и удобная система парковок автомобильного транспорта, как в историческом центре, так и вне его. 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Также одной из главных задач, стоящих перед нами, является </w:t>
      </w:r>
      <w:r w:rsidRPr="00290ACD">
        <w:rPr>
          <w:rFonts w:ascii="Times New Roman" w:hAnsi="Times New Roman" w:cs="Times New Roman"/>
          <w:b/>
          <w:sz w:val="28"/>
          <w:szCs w:val="28"/>
        </w:rPr>
        <w:t>обеспечение комфортных условий проживания горожан</w:t>
      </w:r>
      <w:r w:rsidRPr="00290ACD">
        <w:rPr>
          <w:rFonts w:ascii="Times New Roman" w:hAnsi="Times New Roman" w:cs="Times New Roman"/>
          <w:sz w:val="28"/>
          <w:szCs w:val="28"/>
        </w:rPr>
        <w:t xml:space="preserve"> в своих домах и </w:t>
      </w:r>
      <w:r w:rsidRPr="00290ACD">
        <w:rPr>
          <w:rFonts w:ascii="Times New Roman" w:hAnsi="Times New Roman" w:cs="Times New Roman"/>
          <w:sz w:val="28"/>
          <w:szCs w:val="28"/>
        </w:rPr>
        <w:lastRenderedPageBreak/>
        <w:t>квар</w:t>
      </w:r>
      <w:r w:rsidR="00851AA8" w:rsidRPr="00290ACD">
        <w:rPr>
          <w:rFonts w:ascii="Times New Roman" w:hAnsi="Times New Roman" w:cs="Times New Roman"/>
          <w:sz w:val="28"/>
          <w:szCs w:val="28"/>
        </w:rPr>
        <w:t>тирах, и это</w:t>
      </w:r>
      <w:r w:rsidRPr="00290ACD">
        <w:rPr>
          <w:rFonts w:ascii="Times New Roman" w:hAnsi="Times New Roman" w:cs="Times New Roman"/>
          <w:sz w:val="28"/>
          <w:szCs w:val="28"/>
        </w:rPr>
        <w:t xml:space="preserve"> в первую очередь заключается в предоставлении качественных жилищно-коммунальных услуг.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Многим сетям необходимы модернизация и реконструкция. Поэтому ключевыми направлениями остаются внедрение инноваций, инженерно-техническая оптимизация, повышение надежности систем.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Особое внимание будет уделено проблемам </w:t>
      </w:r>
      <w:r w:rsidRPr="00290ACD">
        <w:rPr>
          <w:rFonts w:ascii="Times New Roman" w:hAnsi="Times New Roman" w:cs="Times New Roman"/>
          <w:b/>
          <w:sz w:val="28"/>
          <w:szCs w:val="28"/>
        </w:rPr>
        <w:t>водоснабжения и водоотведения</w:t>
      </w:r>
      <w:r w:rsidRPr="00290ACD">
        <w:rPr>
          <w:rFonts w:ascii="Times New Roman" w:hAnsi="Times New Roman" w:cs="Times New Roman"/>
          <w:sz w:val="28"/>
          <w:szCs w:val="28"/>
        </w:rPr>
        <w:t xml:space="preserve"> в нашем городе. Сети МУП г.</w:t>
      </w:r>
      <w:r w:rsidR="00DC7FB6" w:rsidRPr="00290ACD">
        <w:rPr>
          <w:rFonts w:ascii="Times New Roman" w:hAnsi="Times New Roman" w:cs="Times New Roman"/>
          <w:sz w:val="28"/>
          <w:szCs w:val="28"/>
        </w:rPr>
        <w:t> </w:t>
      </w:r>
      <w:r w:rsidRPr="00290ACD">
        <w:rPr>
          <w:rFonts w:ascii="Times New Roman" w:hAnsi="Times New Roman" w:cs="Times New Roman"/>
          <w:sz w:val="28"/>
          <w:szCs w:val="28"/>
        </w:rPr>
        <w:t>Астрахани «Астрводоканал» изношены более чем на 70%, сроки эксплуатации водопроводных и канализационных сетей истекли еще в середине 90-х годов. За последние 30 лет никаких крупных работ по реконструкции и замене сетей не проводилось. В результате постоянные аварии, течь воды и канализации, образование провалов на участках глубинной самотечной канализации.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В целях решения пробле</w:t>
      </w:r>
      <w:r w:rsidR="00146D03" w:rsidRPr="00290ACD">
        <w:rPr>
          <w:rFonts w:ascii="Times New Roman" w:hAnsi="Times New Roman" w:cs="Times New Roman"/>
          <w:sz w:val="28"/>
          <w:szCs w:val="28"/>
        </w:rPr>
        <w:t>м водоснабжения и водоотведения</w:t>
      </w:r>
      <w:r w:rsidRPr="00290ACD">
        <w:rPr>
          <w:rFonts w:ascii="Times New Roman" w:hAnsi="Times New Roman" w:cs="Times New Roman"/>
          <w:sz w:val="28"/>
          <w:szCs w:val="28"/>
        </w:rPr>
        <w:t xml:space="preserve"> разработан план по обновлению всех сетей, который включает три этапа. 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Первы</w:t>
      </w:r>
      <w:r w:rsidR="000F4C15" w:rsidRPr="00290ACD">
        <w:rPr>
          <w:rFonts w:ascii="Times New Roman" w:hAnsi="Times New Roman" w:cs="Times New Roman"/>
          <w:sz w:val="28"/>
          <w:szCs w:val="28"/>
        </w:rPr>
        <w:t>й этап</w:t>
      </w:r>
      <w:r w:rsidR="00BB1D1B" w:rsidRPr="00290ACD">
        <w:rPr>
          <w:rFonts w:ascii="Times New Roman" w:hAnsi="Times New Roman" w:cs="Times New Roman"/>
          <w:sz w:val="28"/>
          <w:szCs w:val="28"/>
        </w:rPr>
        <w:t xml:space="preserve"> — </w:t>
      </w:r>
      <w:r w:rsidR="000F4C15" w:rsidRPr="00290ACD">
        <w:rPr>
          <w:rFonts w:ascii="Times New Roman" w:hAnsi="Times New Roman" w:cs="Times New Roman"/>
          <w:sz w:val="28"/>
          <w:szCs w:val="28"/>
        </w:rPr>
        <w:t>установка</w:t>
      </w:r>
      <w:r w:rsidRPr="00290ACD">
        <w:rPr>
          <w:rFonts w:ascii="Times New Roman" w:hAnsi="Times New Roman" w:cs="Times New Roman"/>
          <w:sz w:val="28"/>
          <w:szCs w:val="28"/>
        </w:rPr>
        <w:t xml:space="preserve"> программного обеспечения, которое позволит произвести грамотный гидравлический расчет нагрузки на водопроводные и канализационные сети. 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Втор</w:t>
      </w:r>
      <w:r w:rsidR="000F4C15" w:rsidRPr="00290ACD">
        <w:rPr>
          <w:rFonts w:ascii="Times New Roman" w:hAnsi="Times New Roman" w:cs="Times New Roman"/>
          <w:sz w:val="28"/>
          <w:szCs w:val="28"/>
        </w:rPr>
        <w:t>ой</w:t>
      </w:r>
      <w:r w:rsidRPr="00290ACD">
        <w:rPr>
          <w:rFonts w:ascii="Times New Roman" w:hAnsi="Times New Roman" w:cs="Times New Roman"/>
          <w:sz w:val="28"/>
          <w:szCs w:val="28"/>
        </w:rPr>
        <w:t xml:space="preserve"> этап</w:t>
      </w:r>
      <w:r w:rsidR="00BB1D1B" w:rsidRPr="00290ACD">
        <w:rPr>
          <w:rFonts w:ascii="Times New Roman" w:hAnsi="Times New Roman" w:cs="Times New Roman"/>
          <w:sz w:val="28"/>
          <w:szCs w:val="28"/>
        </w:rPr>
        <w:t xml:space="preserve"> — </w:t>
      </w:r>
      <w:r w:rsidR="00146D03" w:rsidRPr="00290ACD">
        <w:rPr>
          <w:rFonts w:ascii="Times New Roman" w:hAnsi="Times New Roman" w:cs="Times New Roman"/>
          <w:sz w:val="28"/>
          <w:szCs w:val="28"/>
        </w:rPr>
        <w:t>разработк</w:t>
      </w:r>
      <w:r w:rsidRPr="00290ACD">
        <w:rPr>
          <w:rFonts w:ascii="Times New Roman" w:hAnsi="Times New Roman" w:cs="Times New Roman"/>
          <w:sz w:val="28"/>
          <w:szCs w:val="28"/>
        </w:rPr>
        <w:t>а проектн</w:t>
      </w:r>
      <w:r w:rsidR="00984A52" w:rsidRPr="00290ACD">
        <w:rPr>
          <w:rFonts w:ascii="Times New Roman" w:hAnsi="Times New Roman" w:cs="Times New Roman"/>
          <w:sz w:val="28"/>
          <w:szCs w:val="28"/>
        </w:rPr>
        <w:t>ой</w:t>
      </w:r>
      <w:r w:rsidRPr="00290ACD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984A52" w:rsidRPr="00290ACD">
        <w:rPr>
          <w:rFonts w:ascii="Times New Roman" w:hAnsi="Times New Roman" w:cs="Times New Roman"/>
          <w:sz w:val="28"/>
          <w:szCs w:val="28"/>
        </w:rPr>
        <w:t>и</w:t>
      </w:r>
      <w:r w:rsidRPr="00290ACD">
        <w:rPr>
          <w:rFonts w:ascii="Times New Roman" w:hAnsi="Times New Roman" w:cs="Times New Roman"/>
          <w:sz w:val="28"/>
          <w:szCs w:val="28"/>
        </w:rPr>
        <w:t xml:space="preserve"> по модернизации и реконструкции всех городских сетей. 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На третьем этапе планируется замена всей системы города: сетей и сооружений в рамках региональных проектов «Чистая вода (Астраханская область)»  государственной программы Астраханской области «Улучшение качества предоставления жилищно-коммунальных услуг на территории Астраханской области» и «Оздоровление Волги (Астраханская область)» государственной программы Астраханской области «Охрана окружающей среды Астраханской области». Общая финансовая потребность на модернизацию всех сетей МУП г.</w:t>
      </w:r>
      <w:r w:rsidR="00984A52" w:rsidRPr="00290ACD">
        <w:rPr>
          <w:rFonts w:ascii="Times New Roman" w:hAnsi="Times New Roman" w:cs="Times New Roman"/>
          <w:sz w:val="28"/>
          <w:szCs w:val="28"/>
        </w:rPr>
        <w:t> </w:t>
      </w:r>
      <w:r w:rsidRPr="00290ACD">
        <w:rPr>
          <w:rFonts w:ascii="Times New Roman" w:hAnsi="Times New Roman" w:cs="Times New Roman"/>
          <w:sz w:val="28"/>
          <w:szCs w:val="28"/>
        </w:rPr>
        <w:t xml:space="preserve">Астрахани «Астрводоканал» из федерального бюджета </w:t>
      </w:r>
      <w:r w:rsidR="00984A52" w:rsidRPr="00290ACD">
        <w:rPr>
          <w:rFonts w:ascii="Times New Roman" w:hAnsi="Times New Roman" w:cs="Times New Roman"/>
          <w:sz w:val="28"/>
          <w:szCs w:val="28"/>
        </w:rPr>
        <w:t xml:space="preserve">оценивается в размере 19,5 млрд </w:t>
      </w:r>
      <w:r w:rsidRPr="00290ACD">
        <w:rPr>
          <w:rFonts w:ascii="Times New Roman" w:hAnsi="Times New Roman" w:cs="Times New Roman"/>
          <w:sz w:val="28"/>
          <w:szCs w:val="28"/>
        </w:rPr>
        <w:t>руб.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lastRenderedPageBreak/>
        <w:t xml:space="preserve">Особое внимание необходимо уделить проблемам ливне-дренажной канализации. Общая протяженность трубопровода системы ливневой канализации на территории Астрахани составляет 75,5 км. Большая часть ливневой канализации находится в ветхом состоянии и требует реконструкции. 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В настоящее время уже заключен контракт на подготовку проектной документации на реконструкцию систем ливневой канализации с насосной станцией,</w:t>
      </w:r>
      <w:r w:rsidR="005B2340" w:rsidRPr="00290ACD">
        <w:rPr>
          <w:rFonts w:ascii="Times New Roman" w:hAnsi="Times New Roman" w:cs="Times New Roman"/>
          <w:sz w:val="28"/>
          <w:szCs w:val="28"/>
        </w:rPr>
        <w:t xml:space="preserve"> расположенной по ул. Бурова, 2а</w:t>
      </w:r>
      <w:r w:rsidRPr="00290ACD">
        <w:rPr>
          <w:rFonts w:ascii="Times New Roman" w:hAnsi="Times New Roman" w:cs="Times New Roman"/>
          <w:sz w:val="28"/>
          <w:szCs w:val="28"/>
        </w:rPr>
        <w:t xml:space="preserve"> в Кировском районе и</w:t>
      </w:r>
      <w:r w:rsidRPr="00290ACD">
        <w:t xml:space="preserve"> </w:t>
      </w:r>
      <w:r w:rsidR="005B2340" w:rsidRPr="00290ACD">
        <w:rPr>
          <w:rFonts w:ascii="Times New Roman" w:hAnsi="Times New Roman" w:cs="Times New Roman"/>
          <w:sz w:val="28"/>
          <w:szCs w:val="28"/>
        </w:rPr>
        <w:t>ул. Харьковская, 28а</w:t>
      </w:r>
      <w:r w:rsidRPr="00290ACD">
        <w:rPr>
          <w:rFonts w:ascii="Times New Roman" w:hAnsi="Times New Roman" w:cs="Times New Roman"/>
          <w:sz w:val="28"/>
          <w:szCs w:val="28"/>
        </w:rPr>
        <w:t xml:space="preserve"> в Советском районе с организацией очистки сброса поверхностных вод. 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Общая сумма, требуемая на развитие всей системы ливневой канализации, составляет около 4,9 млрд руб.</w:t>
      </w:r>
    </w:p>
    <w:p w:rsidR="00ED15FC" w:rsidRPr="00290ACD" w:rsidRDefault="00ED15FC" w:rsidP="00ED15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D15FC" w:rsidRPr="00290ACD" w:rsidRDefault="00ED15FC" w:rsidP="00ED15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Такая же ситуация на </w:t>
      </w:r>
      <w:r w:rsidRPr="00290ACD">
        <w:rPr>
          <w:rFonts w:ascii="Times New Roman" w:hAnsi="Times New Roman" w:cs="Times New Roman"/>
          <w:b/>
          <w:sz w:val="28"/>
          <w:szCs w:val="28"/>
        </w:rPr>
        <w:t>сетях и объектах теплоснабжения</w:t>
      </w:r>
      <w:r w:rsidRPr="00290ACD">
        <w:rPr>
          <w:rFonts w:ascii="Times New Roman" w:hAnsi="Times New Roman" w:cs="Times New Roman"/>
          <w:sz w:val="28"/>
          <w:szCs w:val="28"/>
        </w:rPr>
        <w:t>, износ</w:t>
      </w:r>
      <w:r w:rsidRPr="00290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ACD">
        <w:rPr>
          <w:rFonts w:ascii="Times New Roman" w:hAnsi="Times New Roman" w:cs="Times New Roman"/>
          <w:sz w:val="28"/>
          <w:szCs w:val="28"/>
        </w:rPr>
        <w:t>которых свыше 80%. Для решения задачи по обеспечению качественным теплоснабжением и горячим водоснабжением населения планируется модернизация и реконструкция оборудования котельных и тепловых сетей теплоснабжающих организаций. Объем капитальных вложений оценивается в размере 5,8 млрд рублей.</w:t>
      </w:r>
    </w:p>
    <w:p w:rsidR="00ED15FC" w:rsidRPr="00290ACD" w:rsidRDefault="00ED15FC" w:rsidP="00ED15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290ACD">
        <w:rPr>
          <w:rFonts w:ascii="Times New Roman" w:hAnsi="Times New Roman" w:cs="Times New Roman"/>
          <w:b/>
          <w:sz w:val="28"/>
          <w:szCs w:val="28"/>
        </w:rPr>
        <w:t>строительства и модернизации</w:t>
      </w:r>
      <w:r w:rsidRPr="00290ACD">
        <w:rPr>
          <w:rFonts w:ascii="Times New Roman" w:hAnsi="Times New Roman" w:cs="Times New Roman"/>
          <w:sz w:val="28"/>
          <w:szCs w:val="28"/>
        </w:rPr>
        <w:t xml:space="preserve"> </w:t>
      </w:r>
      <w:r w:rsidRPr="00290ACD">
        <w:rPr>
          <w:rFonts w:ascii="Times New Roman" w:hAnsi="Times New Roman" w:cs="Times New Roman"/>
          <w:b/>
          <w:sz w:val="28"/>
          <w:szCs w:val="28"/>
        </w:rPr>
        <w:t>сети уличного освещения города</w:t>
      </w:r>
      <w:r w:rsidRPr="00290ACD">
        <w:rPr>
          <w:rFonts w:ascii="Times New Roman" w:hAnsi="Times New Roman" w:cs="Times New Roman"/>
          <w:sz w:val="28"/>
          <w:szCs w:val="28"/>
        </w:rPr>
        <w:t xml:space="preserve"> запланирована замена морально и физически устаревшего осветительного оборудования на современное энергоэффективное светодиодное освещение, что позволит сократить потребление электроэнергии и нагрузку на окружающую среду</w:t>
      </w:r>
      <w:r w:rsidR="00E349D0" w:rsidRPr="00290ACD">
        <w:rPr>
          <w:rFonts w:ascii="Times New Roman" w:hAnsi="Times New Roman" w:cs="Times New Roman"/>
          <w:sz w:val="28"/>
          <w:szCs w:val="28"/>
        </w:rPr>
        <w:t>,</w:t>
      </w:r>
      <w:r w:rsidR="00BB1D1B" w:rsidRPr="00290ACD">
        <w:rPr>
          <w:rFonts w:ascii="Times New Roman" w:hAnsi="Times New Roman" w:cs="Times New Roman"/>
          <w:sz w:val="28"/>
          <w:szCs w:val="28"/>
        </w:rPr>
        <w:t xml:space="preserve"> </w:t>
      </w:r>
      <w:r w:rsidRPr="00290ACD">
        <w:rPr>
          <w:rFonts w:ascii="Times New Roman" w:hAnsi="Times New Roman" w:cs="Times New Roman"/>
          <w:sz w:val="28"/>
          <w:szCs w:val="28"/>
        </w:rPr>
        <w:t>ведь светодиодное оборудование служит в разы дольше при более высоких светотехнических параметрах. Также будет проведена замена старых ветхих опор линий электропередач на новые.</w:t>
      </w:r>
    </w:p>
    <w:p w:rsidR="00ED15FC" w:rsidRPr="00290ACD" w:rsidRDefault="00ED15FC" w:rsidP="00ED15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Кроме того, планируется реализация программы «Чистое небо». Данный проект направлен на перенос воздушных линий сетей наружного освещения с опор наружного освещения и зданий в кабельную канализацию, </w:t>
      </w:r>
      <w:r w:rsidRPr="00290ACD">
        <w:rPr>
          <w:rFonts w:ascii="Times New Roman" w:hAnsi="Times New Roman" w:cs="Times New Roman"/>
          <w:sz w:val="28"/>
          <w:szCs w:val="28"/>
        </w:rPr>
        <w:lastRenderedPageBreak/>
        <w:t>что позволит сделать город красивым и безопасным. Отсутствие проводов в небе даст возможность избежать аварий на линиях наружного освещения, защитив их от влияния неблагоприятных погодных условий.</w:t>
      </w:r>
    </w:p>
    <w:p w:rsidR="00ED15FC" w:rsidRPr="00290ACD" w:rsidRDefault="00ED15FC" w:rsidP="00ED15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Ориентировочный объем капитальных вложений на замену наружных сетей освещения составляет 2,76 млрд рублей.</w:t>
      </w:r>
    </w:p>
    <w:p w:rsidR="00E349D0" w:rsidRPr="00290ACD" w:rsidRDefault="00E349D0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Что касается социального блока, первоочередное значение имеет </w:t>
      </w:r>
      <w:r w:rsidRPr="00290ACD">
        <w:rPr>
          <w:rFonts w:ascii="Times New Roman" w:hAnsi="Times New Roman" w:cs="Times New Roman"/>
          <w:b/>
          <w:sz w:val="28"/>
          <w:szCs w:val="28"/>
        </w:rPr>
        <w:t>развитие системы образования</w:t>
      </w:r>
      <w:r w:rsidR="00E349D0" w:rsidRPr="00290ACD">
        <w:rPr>
          <w:rFonts w:ascii="Times New Roman" w:hAnsi="Times New Roman" w:cs="Times New Roman"/>
          <w:sz w:val="28"/>
          <w:szCs w:val="28"/>
        </w:rPr>
        <w:t>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Приоритетом в развитии, как и прежде, является гарантированное доступное дошкольное образование. Так, в настоящее время дети от 3-х до 7 лет обеспечены местами в детских садах города. Однако необходимо создать дополнительные места для малышей до 3-х лет, так как только 64% детей ясельного возраста охвачены этой услугой. 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Мы уже движемся в этом направлении. Так, в 2019 году в рамках реализации нацпроекта «Демография» в микрорайоне Бабаевского открыт детский сад на 330 мест и начато строительство детского сада на 330 мест в микрорайоне «Западный-2» со сроком окончания работ в 2020 году. 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В 2020 году в рамках указанного нацпроекта начато строительство детского сада на 330 мест по ул. Сун Ят-Сена</w:t>
      </w:r>
      <w:r w:rsidR="00E349D0" w:rsidRPr="00290ACD">
        <w:rPr>
          <w:rFonts w:ascii="Times New Roman" w:hAnsi="Times New Roman" w:cs="Times New Roman"/>
          <w:sz w:val="28"/>
          <w:szCs w:val="28"/>
        </w:rPr>
        <w:t> </w:t>
      </w:r>
      <w:r w:rsidRPr="00290ACD">
        <w:rPr>
          <w:rFonts w:ascii="Times New Roman" w:hAnsi="Times New Roman" w:cs="Times New Roman"/>
          <w:sz w:val="28"/>
          <w:szCs w:val="28"/>
        </w:rPr>
        <w:t>/</w:t>
      </w:r>
      <w:r w:rsidR="00E349D0" w:rsidRPr="00290ACD">
        <w:rPr>
          <w:rFonts w:ascii="Times New Roman" w:hAnsi="Times New Roman" w:cs="Times New Roman"/>
          <w:sz w:val="28"/>
          <w:szCs w:val="28"/>
        </w:rPr>
        <w:t> </w:t>
      </w:r>
      <w:r w:rsidRPr="00290ACD">
        <w:rPr>
          <w:rFonts w:ascii="Times New Roman" w:hAnsi="Times New Roman" w:cs="Times New Roman"/>
          <w:sz w:val="28"/>
          <w:szCs w:val="28"/>
        </w:rPr>
        <w:t>ул. Маркина</w:t>
      </w:r>
      <w:r w:rsidR="00E349D0" w:rsidRPr="00290ACD">
        <w:rPr>
          <w:rFonts w:ascii="Times New Roman" w:hAnsi="Times New Roman" w:cs="Times New Roman"/>
          <w:sz w:val="28"/>
          <w:szCs w:val="28"/>
        </w:rPr>
        <w:t> </w:t>
      </w:r>
      <w:r w:rsidRPr="00290ACD">
        <w:rPr>
          <w:rFonts w:ascii="Times New Roman" w:hAnsi="Times New Roman" w:cs="Times New Roman"/>
          <w:sz w:val="28"/>
          <w:szCs w:val="28"/>
        </w:rPr>
        <w:t>/</w:t>
      </w:r>
      <w:r w:rsidR="00E349D0" w:rsidRPr="00290ACD">
        <w:rPr>
          <w:rFonts w:ascii="Times New Roman" w:hAnsi="Times New Roman" w:cs="Times New Roman"/>
          <w:sz w:val="28"/>
          <w:szCs w:val="28"/>
        </w:rPr>
        <w:t> </w:t>
      </w:r>
      <w:r w:rsidRPr="00290ACD">
        <w:rPr>
          <w:rFonts w:ascii="Times New Roman" w:hAnsi="Times New Roman" w:cs="Times New Roman"/>
          <w:sz w:val="28"/>
          <w:szCs w:val="28"/>
        </w:rPr>
        <w:t>ул.</w:t>
      </w:r>
      <w:r w:rsidR="00E349D0" w:rsidRPr="00290ACD">
        <w:rPr>
          <w:rFonts w:ascii="Times New Roman" w:hAnsi="Times New Roman" w:cs="Times New Roman"/>
          <w:sz w:val="28"/>
          <w:szCs w:val="28"/>
        </w:rPr>
        <w:t> </w:t>
      </w:r>
      <w:r w:rsidRPr="00290ACD">
        <w:rPr>
          <w:rFonts w:ascii="Times New Roman" w:hAnsi="Times New Roman" w:cs="Times New Roman"/>
          <w:sz w:val="28"/>
          <w:szCs w:val="28"/>
        </w:rPr>
        <w:t>Социалистическая</w:t>
      </w:r>
      <w:r w:rsidR="00E349D0" w:rsidRPr="00290ACD">
        <w:rPr>
          <w:rFonts w:ascii="Times New Roman" w:hAnsi="Times New Roman" w:cs="Times New Roman"/>
          <w:sz w:val="28"/>
          <w:szCs w:val="28"/>
        </w:rPr>
        <w:t> </w:t>
      </w:r>
      <w:r w:rsidRPr="00290ACD">
        <w:rPr>
          <w:rFonts w:ascii="Times New Roman" w:hAnsi="Times New Roman" w:cs="Times New Roman"/>
          <w:sz w:val="28"/>
          <w:szCs w:val="28"/>
        </w:rPr>
        <w:t>/</w:t>
      </w:r>
      <w:r w:rsidR="00E349D0" w:rsidRPr="00290ACD">
        <w:rPr>
          <w:rFonts w:ascii="Times New Roman" w:hAnsi="Times New Roman" w:cs="Times New Roman"/>
          <w:sz w:val="28"/>
          <w:szCs w:val="28"/>
        </w:rPr>
        <w:t> </w:t>
      </w:r>
      <w:r w:rsidRPr="00290ACD">
        <w:rPr>
          <w:rFonts w:ascii="Times New Roman" w:hAnsi="Times New Roman" w:cs="Times New Roman"/>
          <w:sz w:val="28"/>
          <w:szCs w:val="28"/>
        </w:rPr>
        <w:t>ул. Даргомыжского. Кроме того, планируется заключение контрактов на строительство 2 детских садов по 140 мест в мкр</w:t>
      </w:r>
      <w:r w:rsidR="00E349D0" w:rsidRPr="00290ACD">
        <w:rPr>
          <w:rFonts w:ascii="Times New Roman" w:hAnsi="Times New Roman" w:cs="Times New Roman"/>
          <w:sz w:val="28"/>
          <w:szCs w:val="28"/>
        </w:rPr>
        <w:t>-н</w:t>
      </w:r>
      <w:r w:rsidRPr="00290ACD">
        <w:rPr>
          <w:rFonts w:ascii="Times New Roman" w:hAnsi="Times New Roman" w:cs="Times New Roman"/>
          <w:sz w:val="28"/>
          <w:szCs w:val="28"/>
        </w:rPr>
        <w:t xml:space="preserve"> Бабаевского и по ул. Дальняя, выкуп помещений для детского сада на 100 мест.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В перспективе намечен выкуп помещений для детского сада на 100 мест и строительство еще 5 детских садов на 1 060 мест (общее количество):</w:t>
      </w:r>
    </w:p>
    <w:p w:rsidR="00ED15FC" w:rsidRPr="00290ACD" w:rsidRDefault="00ED15FC" w:rsidP="00ED15FC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ACD">
        <w:rPr>
          <w:rFonts w:ascii="Times New Roman" w:eastAsia="Calibri" w:hAnsi="Times New Roman" w:cs="Times New Roman"/>
          <w:sz w:val="28"/>
          <w:szCs w:val="28"/>
        </w:rPr>
        <w:t>на 140 мест по ул. Куликова в Кировском районе;</w:t>
      </w:r>
    </w:p>
    <w:p w:rsidR="00ED15FC" w:rsidRPr="00290ACD" w:rsidRDefault="00ED15FC" w:rsidP="00ED15FC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ACD">
        <w:rPr>
          <w:rFonts w:ascii="Times New Roman" w:eastAsia="Calibri" w:hAnsi="Times New Roman" w:cs="Times New Roman"/>
          <w:sz w:val="28"/>
          <w:szCs w:val="28"/>
        </w:rPr>
        <w:t>на 140 мест в пер. Грановский в Трусовском районе;</w:t>
      </w:r>
    </w:p>
    <w:p w:rsidR="00ED15FC" w:rsidRPr="00290ACD" w:rsidRDefault="00ED15FC" w:rsidP="00ED15FC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ACD">
        <w:rPr>
          <w:rFonts w:ascii="Times New Roman" w:eastAsia="Calibri" w:hAnsi="Times New Roman" w:cs="Times New Roman"/>
          <w:sz w:val="28"/>
          <w:szCs w:val="28"/>
        </w:rPr>
        <w:t>на 330 мест по ул. 8-я Железнодорожная в Ленинском районе (мкр</w:t>
      </w:r>
      <w:r w:rsidR="009A1F9E" w:rsidRPr="00290ACD">
        <w:rPr>
          <w:rFonts w:ascii="Times New Roman" w:eastAsia="Calibri" w:hAnsi="Times New Roman" w:cs="Times New Roman"/>
          <w:sz w:val="28"/>
          <w:szCs w:val="28"/>
        </w:rPr>
        <w:noBreakHyphen/>
      </w:r>
      <w:r w:rsidR="00E349D0" w:rsidRPr="00290ACD">
        <w:rPr>
          <w:rFonts w:ascii="Times New Roman" w:eastAsia="Calibri" w:hAnsi="Times New Roman" w:cs="Times New Roman"/>
          <w:sz w:val="28"/>
          <w:szCs w:val="28"/>
        </w:rPr>
        <w:t>н</w:t>
      </w:r>
      <w:r w:rsidR="00EE34FA" w:rsidRPr="00290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0ACD">
        <w:rPr>
          <w:rFonts w:ascii="Times New Roman" w:eastAsia="Calibri" w:hAnsi="Times New Roman" w:cs="Times New Roman"/>
          <w:sz w:val="28"/>
          <w:szCs w:val="28"/>
        </w:rPr>
        <w:t>Бабаевского);</w:t>
      </w:r>
    </w:p>
    <w:p w:rsidR="00ED15FC" w:rsidRPr="00290ACD" w:rsidRDefault="00ED15FC" w:rsidP="00ED15FC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ACD">
        <w:rPr>
          <w:rFonts w:ascii="Times New Roman" w:eastAsia="Calibri" w:hAnsi="Times New Roman" w:cs="Times New Roman"/>
          <w:sz w:val="28"/>
          <w:szCs w:val="28"/>
        </w:rPr>
        <w:t>на 330 мест по пер. Липецкий в Ленинском районе;</w:t>
      </w:r>
    </w:p>
    <w:p w:rsidR="00ED15FC" w:rsidRPr="00290ACD" w:rsidRDefault="00ED15FC" w:rsidP="00ED15FC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ACD">
        <w:rPr>
          <w:rFonts w:ascii="Times New Roman" w:eastAsia="Calibri" w:hAnsi="Times New Roman" w:cs="Times New Roman"/>
          <w:sz w:val="28"/>
          <w:szCs w:val="28"/>
        </w:rPr>
        <w:lastRenderedPageBreak/>
        <w:t>на 120 мест в п. Новолесное в Трусовском районе.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Для перехода на обучение в односменном режиме в текущем году завершится строительство школы на 1 000 мест по ул. 3-я Зеленгинская. 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В перспективе также планируется строительство 5 школ (общее количество мест</w:t>
      </w:r>
      <w:r w:rsidR="00BB1D1B" w:rsidRPr="00290ACD">
        <w:rPr>
          <w:rFonts w:ascii="Times New Roman" w:hAnsi="Times New Roman" w:cs="Times New Roman"/>
          <w:sz w:val="28"/>
          <w:szCs w:val="28"/>
        </w:rPr>
        <w:t xml:space="preserve"> — </w:t>
      </w:r>
      <w:r w:rsidRPr="00290ACD">
        <w:rPr>
          <w:rFonts w:ascii="Times New Roman" w:hAnsi="Times New Roman" w:cs="Times New Roman"/>
          <w:sz w:val="28"/>
          <w:szCs w:val="28"/>
        </w:rPr>
        <w:t>4 350):</w:t>
      </w:r>
    </w:p>
    <w:p w:rsidR="00ED15FC" w:rsidRPr="00290ACD" w:rsidRDefault="00ED15FC" w:rsidP="00ED15FC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ACD">
        <w:rPr>
          <w:rFonts w:ascii="Times New Roman" w:eastAsia="Calibri" w:hAnsi="Times New Roman" w:cs="Times New Roman"/>
          <w:sz w:val="28"/>
          <w:szCs w:val="28"/>
        </w:rPr>
        <w:t>на 1 000 мест по пер. Грановский в Трусовском районе;</w:t>
      </w:r>
    </w:p>
    <w:p w:rsidR="00ED15FC" w:rsidRPr="00290ACD" w:rsidRDefault="00ED15FC" w:rsidP="00ED15FC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ACD">
        <w:rPr>
          <w:rFonts w:ascii="Times New Roman" w:eastAsia="Calibri" w:hAnsi="Times New Roman" w:cs="Times New Roman"/>
          <w:sz w:val="28"/>
          <w:szCs w:val="28"/>
        </w:rPr>
        <w:t>на 1 000 мест в микрорайоне Бабаевского в Ленинском районе;</w:t>
      </w:r>
    </w:p>
    <w:p w:rsidR="00ED15FC" w:rsidRPr="00290ACD" w:rsidRDefault="00ED15FC" w:rsidP="00ED15FC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ACD">
        <w:rPr>
          <w:rFonts w:ascii="Times New Roman" w:eastAsia="Calibri" w:hAnsi="Times New Roman" w:cs="Times New Roman"/>
          <w:sz w:val="28"/>
          <w:szCs w:val="28"/>
        </w:rPr>
        <w:t>на 675 мест в п. Новолесное в Трусовском районе;</w:t>
      </w:r>
    </w:p>
    <w:p w:rsidR="00ED15FC" w:rsidRPr="00290ACD" w:rsidRDefault="00ED15FC" w:rsidP="00ED15FC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ACD">
        <w:rPr>
          <w:rFonts w:ascii="Times New Roman" w:eastAsia="Calibri" w:hAnsi="Times New Roman" w:cs="Times New Roman"/>
          <w:sz w:val="28"/>
          <w:szCs w:val="28"/>
        </w:rPr>
        <w:t xml:space="preserve">на 675 мест по ул. Плещеева </w:t>
      </w:r>
      <w:r w:rsidR="00D90DF5" w:rsidRPr="00290ACD">
        <w:rPr>
          <w:rFonts w:ascii="Times New Roman" w:eastAsia="Calibri" w:hAnsi="Times New Roman" w:cs="Times New Roman"/>
          <w:sz w:val="28"/>
          <w:szCs w:val="28"/>
        </w:rPr>
        <w:t>—</w:t>
      </w:r>
      <w:r w:rsidRPr="00290ACD">
        <w:rPr>
          <w:rFonts w:ascii="Times New Roman" w:eastAsia="Calibri" w:hAnsi="Times New Roman" w:cs="Times New Roman"/>
          <w:sz w:val="28"/>
          <w:szCs w:val="28"/>
        </w:rPr>
        <w:t xml:space="preserve"> Бакинская в Советском районе;</w:t>
      </w:r>
    </w:p>
    <w:p w:rsidR="00ED15FC" w:rsidRPr="00290ACD" w:rsidRDefault="00ED15FC" w:rsidP="00ED15FC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ACD">
        <w:rPr>
          <w:rFonts w:ascii="Times New Roman" w:eastAsia="Calibri" w:hAnsi="Times New Roman" w:cs="Times New Roman"/>
          <w:sz w:val="28"/>
          <w:szCs w:val="28"/>
        </w:rPr>
        <w:t>на 1000 мест по ул. Адмирала Нахимова в Советском районе.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Также планируется реконструкция школы на 900 мест по ул. Ахшарумова, 80 в Советском районе (МБОУ «ООШ № 7»).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Продолжится работа по модернизации и цифровизации системы общего образования. </w:t>
      </w:r>
    </w:p>
    <w:p w:rsidR="00ED15FC" w:rsidRPr="00290ACD" w:rsidRDefault="00ED15FC" w:rsidP="00ED15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С уверенностью можно заявить, что при поддержке консолидированных бюджетов реализация намеченных планов позволит решить вопросы с дефицитом мест в дошкольных учреждениях для детей ясельного возраста и переуплотненностью городских школ. </w:t>
      </w:r>
    </w:p>
    <w:p w:rsidR="00945D35" w:rsidRPr="00290ACD" w:rsidRDefault="00945D35" w:rsidP="00ED15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D15FC" w:rsidRPr="00290ACD" w:rsidRDefault="00ED15FC" w:rsidP="00ED15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Важным направлением в становлении патриотического и духовно-нравственного воспитания подрастающего поколения, межнационального согласия, пропаганды здорового образа жизни и семейных ценностей является реализация </w:t>
      </w:r>
      <w:r w:rsidRPr="00290ACD">
        <w:rPr>
          <w:rFonts w:ascii="Times New Roman" w:hAnsi="Times New Roman" w:cs="Times New Roman"/>
          <w:b/>
          <w:sz w:val="28"/>
          <w:szCs w:val="28"/>
        </w:rPr>
        <w:t>культурной политики</w:t>
      </w:r>
      <w:r w:rsidRPr="00290ACD">
        <w:rPr>
          <w:rFonts w:ascii="Times New Roman" w:hAnsi="Times New Roman" w:cs="Times New Roman"/>
          <w:sz w:val="28"/>
          <w:szCs w:val="28"/>
        </w:rPr>
        <w:t xml:space="preserve"> в городе.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В перспективе планируется принять участие в реализации национального проекта «Культура» по выполнению капитального ремонта фасада и крыши МБУДО «Детская школа искусств № 1 г. Астрахань» и внутренних помещений МБУДО «Детская школа искусств № 20 г. Астрахань», общее количество воспитанников которых составляет более 500 человек.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lastRenderedPageBreak/>
        <w:t>В настоящее время реализуются творческие проекты как в центральной части города, так и в его отдаленных микрорайонах.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В перспективе планируется увеличить количество детей и взрослых, получающих дополнительное образование в области искусства, до 5 тыс. человек, а также количество жителей, вовлеченных в культурно-досуговую деятельность города, до 150 тыс. человек.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Еще одно приоритетное направление</w:t>
      </w:r>
      <w:r w:rsidR="00BB1D1B" w:rsidRPr="00290ACD">
        <w:rPr>
          <w:rFonts w:ascii="Times New Roman" w:hAnsi="Times New Roman" w:cs="Times New Roman"/>
          <w:sz w:val="28"/>
          <w:szCs w:val="28"/>
        </w:rPr>
        <w:t xml:space="preserve"> — </w:t>
      </w:r>
      <w:r w:rsidRPr="00290ACD">
        <w:rPr>
          <w:rFonts w:ascii="Times New Roman" w:hAnsi="Times New Roman" w:cs="Times New Roman"/>
          <w:b/>
          <w:sz w:val="28"/>
          <w:szCs w:val="28"/>
        </w:rPr>
        <w:t>обеспечение безопасного проживания на территории нашего города</w:t>
      </w:r>
      <w:r w:rsidRPr="00290ACD">
        <w:rPr>
          <w:rFonts w:ascii="Times New Roman" w:hAnsi="Times New Roman" w:cs="Times New Roman"/>
          <w:sz w:val="28"/>
          <w:szCs w:val="28"/>
        </w:rPr>
        <w:t xml:space="preserve">, и это, безусловно, </w:t>
      </w:r>
      <w:r w:rsidRPr="00290ACD">
        <w:rPr>
          <w:rFonts w:ascii="Times New Roman" w:hAnsi="Times New Roman" w:cs="Times New Roman"/>
          <w:b/>
          <w:sz w:val="28"/>
          <w:szCs w:val="28"/>
        </w:rPr>
        <w:t>охрана окружающей среды</w:t>
      </w:r>
      <w:r w:rsidRPr="00290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По данным Федеральной службы по гидрометеорологии </w:t>
      </w:r>
      <w:r w:rsidR="002B329B" w:rsidRPr="00290ACD">
        <w:rPr>
          <w:rFonts w:ascii="Times New Roman" w:hAnsi="Times New Roman" w:cs="Times New Roman"/>
          <w:sz w:val="28"/>
          <w:szCs w:val="28"/>
        </w:rPr>
        <w:t xml:space="preserve">и </w:t>
      </w:r>
      <w:r w:rsidRPr="00290ACD">
        <w:rPr>
          <w:rFonts w:ascii="Times New Roman" w:hAnsi="Times New Roman" w:cs="Times New Roman"/>
          <w:sz w:val="28"/>
          <w:szCs w:val="28"/>
        </w:rPr>
        <w:t>мониторингу окружающей среды</w:t>
      </w:r>
      <w:r w:rsidR="002B329B" w:rsidRPr="00290ACD">
        <w:rPr>
          <w:rFonts w:ascii="Times New Roman" w:hAnsi="Times New Roman" w:cs="Times New Roman"/>
          <w:sz w:val="28"/>
          <w:szCs w:val="28"/>
        </w:rPr>
        <w:t>,</w:t>
      </w:r>
      <w:r w:rsidRPr="00290ACD">
        <w:rPr>
          <w:rFonts w:ascii="Times New Roman" w:hAnsi="Times New Roman" w:cs="Times New Roman"/>
          <w:sz w:val="28"/>
          <w:szCs w:val="28"/>
        </w:rPr>
        <w:t xml:space="preserve"> в Астраханской области 90,9% водных объектов оцениваются как «грязные», это самый худший пока</w:t>
      </w:r>
      <w:bookmarkStart w:id="0" w:name="_GoBack"/>
      <w:bookmarkEnd w:id="0"/>
      <w:r w:rsidRPr="00290ACD">
        <w:rPr>
          <w:rFonts w:ascii="Times New Roman" w:hAnsi="Times New Roman" w:cs="Times New Roman"/>
          <w:sz w:val="28"/>
          <w:szCs w:val="28"/>
        </w:rPr>
        <w:t>затель в ЮФО. В рамках реализации нацпроекта «Экология» в целях улучшения экологического состояния реки Волги, в том числе сокращения поступления загрязненных сточных вод до 0,01 км</w:t>
      </w:r>
      <w:r w:rsidRPr="00290AC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90ACD">
        <w:rPr>
          <w:rFonts w:ascii="Times New Roman" w:hAnsi="Times New Roman" w:cs="Times New Roman"/>
          <w:sz w:val="28"/>
          <w:szCs w:val="28"/>
        </w:rPr>
        <w:t xml:space="preserve"> в год (к концу 2024 года)</w:t>
      </w:r>
      <w:r w:rsidR="002B329B" w:rsidRPr="00290ACD">
        <w:rPr>
          <w:rFonts w:ascii="Times New Roman" w:hAnsi="Times New Roman" w:cs="Times New Roman"/>
          <w:sz w:val="28"/>
          <w:szCs w:val="28"/>
        </w:rPr>
        <w:t>,</w:t>
      </w:r>
      <w:r w:rsidRPr="00290ACD">
        <w:rPr>
          <w:rFonts w:ascii="Times New Roman" w:hAnsi="Times New Roman" w:cs="Times New Roman"/>
          <w:sz w:val="28"/>
          <w:szCs w:val="28"/>
        </w:rPr>
        <w:t xml:space="preserve"> планируется реконструкция очистных сооружений канализации СОСК и ПОСК-1 МУП г. Астрахани «Астрводоканал». Кроме того, запланированы мероприятия по экологической реабилитации объекта накопленного экологического вреда ТБО (пос. Фунтово) путем проведения рекультивационных работ, а также приобретение противопожарной техники (в </w:t>
      </w:r>
      <w:r w:rsidR="00900933">
        <w:rPr>
          <w:rFonts w:ascii="Times New Roman" w:hAnsi="Times New Roman" w:cs="Times New Roman"/>
          <w:sz w:val="28"/>
          <w:szCs w:val="28"/>
        </w:rPr>
        <w:t>том числе</w:t>
      </w:r>
      <w:r w:rsidRPr="00290ACD">
        <w:rPr>
          <w:rFonts w:ascii="Times New Roman" w:hAnsi="Times New Roman" w:cs="Times New Roman"/>
          <w:sz w:val="28"/>
          <w:szCs w:val="28"/>
        </w:rPr>
        <w:t xml:space="preserve"> мотопомп для пожаротушения, тракторов, навесного оборудования различной направленности) и выполнение работ по лесовосстановлению.</w:t>
      </w:r>
    </w:p>
    <w:p w:rsidR="00ED15FC" w:rsidRPr="00290ACD" w:rsidRDefault="00ED15FC" w:rsidP="00ED15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В настоящее время слив жидких бытовых отходов оказывает ощутимое воздействие на окружающую среду. С целью решения проблемы утилизации жидких бытовых отходов администрацией МО «Город Астрахань» прорабатывается возможность создания системы приема и переработки жидких бытовых отходов. Проект предполагает размещение на территории районов города 5 сливных станций и единого центра управления системой приема и переработки жидких бытовых отходов.</w:t>
      </w:r>
    </w:p>
    <w:p w:rsidR="00ED15FC" w:rsidRPr="00290ACD" w:rsidRDefault="00ED15FC" w:rsidP="00ED15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lastRenderedPageBreak/>
        <w:t>Будет активизирована работа по зачистке мусорных площадок, ликвидации старых и сухих деревьев, санитарной уборке улиц и их озеленению.</w:t>
      </w:r>
    </w:p>
    <w:p w:rsidR="00ED15FC" w:rsidRPr="00290ACD" w:rsidRDefault="00ED15FC" w:rsidP="00ED15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D15FC" w:rsidRPr="00290ACD" w:rsidRDefault="00ED15FC" w:rsidP="00ED15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Для решения намеченных планов, постоянного (непрерывного) контакта власти и населения, оперативного принятия решений планируется запуск платформы «Я</w:t>
      </w:r>
      <w:r w:rsidR="00BB1D1B" w:rsidRPr="00290ACD">
        <w:rPr>
          <w:rFonts w:ascii="Times New Roman" w:hAnsi="Times New Roman" w:cs="Times New Roman"/>
          <w:sz w:val="28"/>
          <w:szCs w:val="28"/>
        </w:rPr>
        <w:t xml:space="preserve"> — </w:t>
      </w:r>
      <w:r w:rsidRPr="00290ACD">
        <w:rPr>
          <w:rFonts w:ascii="Times New Roman" w:hAnsi="Times New Roman" w:cs="Times New Roman"/>
          <w:sz w:val="28"/>
          <w:szCs w:val="28"/>
        </w:rPr>
        <w:t>горожанин».</w:t>
      </w:r>
    </w:p>
    <w:p w:rsidR="00ED15FC" w:rsidRPr="00290ACD" w:rsidRDefault="00ED15FC" w:rsidP="00ED15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Именно сотрудничество власти и населения позволит решить ключевую задачу</w:t>
      </w:r>
      <w:r w:rsidR="002B329B" w:rsidRPr="00290ACD">
        <w:rPr>
          <w:rFonts w:ascii="Times New Roman" w:hAnsi="Times New Roman" w:cs="Times New Roman"/>
          <w:sz w:val="28"/>
          <w:szCs w:val="28"/>
        </w:rPr>
        <w:t xml:space="preserve">: </w:t>
      </w:r>
      <w:r w:rsidRPr="00290ACD">
        <w:rPr>
          <w:rFonts w:ascii="Times New Roman" w:hAnsi="Times New Roman" w:cs="Times New Roman"/>
          <w:sz w:val="28"/>
          <w:szCs w:val="28"/>
        </w:rPr>
        <w:t xml:space="preserve">вывести областной центр на принципиально новый уровень развития. </w:t>
      </w:r>
    </w:p>
    <w:p w:rsidR="00ED15FC" w:rsidRPr="00290ACD" w:rsidRDefault="00ED15FC" w:rsidP="00ED15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эпидобстановка вынуждает вносить серьезные коррективы в прогнозируемые </w:t>
      </w:r>
      <w:r w:rsidRPr="0029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параметры городского бюджета</w:t>
      </w:r>
      <w:r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по состоянию на 01.07.2020: 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Общий объем доходов местного бюджета исполнен на 37,5% от утве</w:t>
      </w:r>
      <w:r w:rsidR="00904986"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ржденного прогноза (4 027,4 млн</w:t>
      </w:r>
      <w:r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BB1D1B"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10 748,5 млн руб.), в том числе:</w:t>
      </w:r>
    </w:p>
    <w:p w:rsidR="00ED15FC" w:rsidRPr="00290ACD" w:rsidRDefault="00ED15FC" w:rsidP="00ED15FC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 составляют 1 833,4 млн рублей (или 41,5% от утвержденного прогноза</w:t>
      </w:r>
      <w:r w:rsidR="00BB1D1B"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>4 412,8 млн руб.);</w:t>
      </w:r>
    </w:p>
    <w:p w:rsidR="00ED15FC" w:rsidRPr="00290ACD" w:rsidRDefault="00ED15FC" w:rsidP="00ED15FC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</w:t>
      </w:r>
      <w:r w:rsidR="00BB1D1B"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>2 194 млн рублей (34,6% от утвержденного прогноза в 6 335,7 млн руб.).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Общий объем расходов местного бюджета</w:t>
      </w:r>
      <w:r w:rsidR="00BB1D1B"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>4 095,6 млн руб. (36,3% от запланированного</w:t>
      </w:r>
      <w:r w:rsidR="00BB1D1B"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904986"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>11 262,2 млн</w:t>
      </w:r>
      <w:r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Дефицит местного бюджета составляет 68,2 млн рублей или 5,2%. При этом прогноз дефицита бюджета на 2020 год</w:t>
      </w:r>
      <w:r w:rsidR="00BB1D1B"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>513,6 млн руб. или 9,4%.</w:t>
      </w:r>
    </w:p>
    <w:p w:rsidR="00ED15FC" w:rsidRPr="00290ACD" w:rsidRDefault="00904986" w:rsidP="00ED1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</w:t>
      </w:r>
      <w:r w:rsidR="00ED15FC"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в этом году городская казна недополучит значительный объем доходов. Речь идет как о налоговых доходах, поступающих от субъектов МСП, так и о доходах иного происхождения. В связи с пандемией коронавируса недополученные доходы (в общем объеме налоговых и неналого</w:t>
      </w:r>
      <w:r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доходов) уже составляют 5,9% или 260,4 млн</w:t>
      </w:r>
      <w:r w:rsidR="00ED15FC"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Отмечу, что непростой период введения ограничительных мер коснулся всей России. Наша задача</w:t>
      </w:r>
      <w:r w:rsidR="00BB1D1B"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рационально использовать каждый рубль, при необходимости перенаправлять средства в пределах бюджетных статей на выполнение социально-значимых задач. 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целях повышения эффективности внутреннего управления и результативности труда, снижения расходов на содержание аппарата администрации будет проведен аудит кадрового состава, который позволит определить уровень подготовки и профессиональной компетенции сотрудников администрации города и выявить наличие должностей, дублирующих друг друга, причем не только внутри одного структурного подразделения, но и в администрации в целом, и тем самым качественно и количественно преобразовать кадровый состав с целью повышения результативности работы администрации.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CD">
        <w:rPr>
          <w:rFonts w:ascii="Times New Roman" w:hAnsi="Times New Roman" w:cs="Times New Roman"/>
          <w:sz w:val="28"/>
          <w:szCs w:val="28"/>
        </w:rPr>
        <w:t>Кроме того, деятельность ряда подведомственных организаций необходимо привести в соответстви</w:t>
      </w:r>
      <w:r w:rsidR="00904986" w:rsidRPr="00290ACD">
        <w:rPr>
          <w:rFonts w:ascii="Times New Roman" w:hAnsi="Times New Roman" w:cs="Times New Roman"/>
          <w:sz w:val="28"/>
          <w:szCs w:val="28"/>
        </w:rPr>
        <w:t>е</w:t>
      </w:r>
      <w:r w:rsidRPr="00290ACD">
        <w:rPr>
          <w:rFonts w:ascii="Times New Roman" w:hAnsi="Times New Roman" w:cs="Times New Roman"/>
          <w:sz w:val="28"/>
          <w:szCs w:val="28"/>
        </w:rPr>
        <w:t xml:space="preserve"> с федеральными законами от 27.12.2019 №485-ФЗ «О внесении изменений в Федеральный закон «О государственных и муниципальных унитарных предприятиях» и Федеральным законом «О защите конкуренции», согласно которым  унитарные предприятия, созданные до 08.01.2020 и осуществляющие деятельность на конкурентных товарных рынках в РФ</w:t>
      </w:r>
      <w:r w:rsidR="00904986" w:rsidRPr="00290ACD">
        <w:rPr>
          <w:rFonts w:ascii="Times New Roman" w:hAnsi="Times New Roman" w:cs="Times New Roman"/>
          <w:sz w:val="28"/>
          <w:szCs w:val="28"/>
        </w:rPr>
        <w:t>,</w:t>
      </w:r>
      <w:r w:rsidRPr="00290ACD">
        <w:rPr>
          <w:rFonts w:ascii="Times New Roman" w:hAnsi="Times New Roman" w:cs="Times New Roman"/>
          <w:sz w:val="28"/>
          <w:szCs w:val="28"/>
        </w:rPr>
        <w:t xml:space="preserve"> подлежат ликвидации или реорганизации по решению учредителя до 01.01.2025. 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Планируется проведение следующих мероприятий (модернизация, реорганизация, ликвидация) следующих организаций, без ущерба для исполнения полномочий органов местного самоуправления:</w:t>
      </w:r>
    </w:p>
    <w:p w:rsidR="00ED15FC" w:rsidRPr="00290ACD" w:rsidRDefault="00ED15FC" w:rsidP="00ED15FC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МУП г. Астрахани «Колос» (организация работы городских бань и оказание населению услуг общих отделений муниципальных бань).</w:t>
      </w:r>
    </w:p>
    <w:p w:rsidR="00ED15FC" w:rsidRPr="00290ACD" w:rsidRDefault="00ED15FC" w:rsidP="00ED15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Бани МУП г.</w:t>
      </w:r>
      <w:r w:rsidR="00904986" w:rsidRPr="00290ACD">
        <w:rPr>
          <w:rFonts w:ascii="Times New Roman" w:hAnsi="Times New Roman" w:cs="Times New Roman"/>
          <w:sz w:val="28"/>
          <w:szCs w:val="28"/>
        </w:rPr>
        <w:t> </w:t>
      </w:r>
      <w:r w:rsidRPr="00290ACD">
        <w:rPr>
          <w:rFonts w:ascii="Times New Roman" w:hAnsi="Times New Roman" w:cs="Times New Roman"/>
          <w:sz w:val="28"/>
          <w:szCs w:val="28"/>
        </w:rPr>
        <w:t xml:space="preserve">Астрахани «Колос» находятся в неудовлетворительном санитарном состоянии и требуют капитального ремонта. Часть бань предприятия в настоящее время не функционируют. Кредиторская </w:t>
      </w:r>
      <w:r w:rsidRPr="00290ACD">
        <w:rPr>
          <w:rFonts w:ascii="Times New Roman" w:hAnsi="Times New Roman" w:cs="Times New Roman"/>
          <w:sz w:val="28"/>
          <w:szCs w:val="28"/>
        </w:rPr>
        <w:lastRenderedPageBreak/>
        <w:t>задолженность предприятия на</w:t>
      </w:r>
      <w:r w:rsidR="00904986" w:rsidRPr="00290ACD">
        <w:rPr>
          <w:rFonts w:ascii="Times New Roman" w:hAnsi="Times New Roman" w:cs="Times New Roman"/>
          <w:sz w:val="28"/>
          <w:szCs w:val="28"/>
        </w:rPr>
        <w:t xml:space="preserve"> 31.03.2020 составляет 34,5 млн </w:t>
      </w:r>
      <w:r w:rsidRPr="00290ACD">
        <w:rPr>
          <w:rFonts w:ascii="Times New Roman" w:hAnsi="Times New Roman" w:cs="Times New Roman"/>
          <w:sz w:val="28"/>
          <w:szCs w:val="28"/>
        </w:rPr>
        <w:t>руб. При этом предприятие ежегодно субсидируется из бюджета на сумму 23 млн</w:t>
      </w:r>
      <w:r w:rsidR="00904986" w:rsidRPr="00290ACD">
        <w:rPr>
          <w:rFonts w:ascii="Times New Roman" w:hAnsi="Times New Roman" w:cs="Times New Roman"/>
          <w:sz w:val="28"/>
          <w:szCs w:val="28"/>
        </w:rPr>
        <w:t> </w:t>
      </w:r>
      <w:r w:rsidRPr="00290ACD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ED15FC" w:rsidRPr="00290ACD" w:rsidRDefault="00ED15FC" w:rsidP="00ED15FC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МУ ПТП г. Астрахани (деятельность автобусного транспорта по регулярным внутригородским и пригородным пассажирским перевозкам).</w:t>
      </w:r>
    </w:p>
    <w:p w:rsidR="00ED15FC" w:rsidRPr="00290ACD" w:rsidRDefault="00ED15FC" w:rsidP="00ED15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В настоящее время предприятием деятельность по перевозкам не осуществляется.</w:t>
      </w:r>
      <w:r w:rsidR="00904986" w:rsidRPr="00290ACD">
        <w:rPr>
          <w:rFonts w:ascii="Times New Roman" w:hAnsi="Times New Roman" w:cs="Times New Roman"/>
          <w:sz w:val="28"/>
          <w:szCs w:val="28"/>
        </w:rPr>
        <w:t xml:space="preserve"> Контактная сеть предприятия не</w:t>
      </w:r>
      <w:r w:rsidRPr="00290ACD">
        <w:rPr>
          <w:rFonts w:ascii="Times New Roman" w:hAnsi="Times New Roman" w:cs="Times New Roman"/>
          <w:sz w:val="28"/>
          <w:szCs w:val="28"/>
        </w:rPr>
        <w:t>функциональна, при этом кредиторская задолженность составляет около 10,0 млн</w:t>
      </w:r>
      <w:r w:rsidR="00904986" w:rsidRPr="00290ACD">
        <w:rPr>
          <w:rFonts w:ascii="Times New Roman" w:hAnsi="Times New Roman" w:cs="Times New Roman"/>
          <w:sz w:val="28"/>
          <w:szCs w:val="28"/>
        </w:rPr>
        <w:t> </w:t>
      </w:r>
      <w:r w:rsidRPr="00290ACD">
        <w:rPr>
          <w:rFonts w:ascii="Times New Roman" w:hAnsi="Times New Roman" w:cs="Times New Roman"/>
          <w:sz w:val="28"/>
          <w:szCs w:val="28"/>
        </w:rPr>
        <w:t>руб.</w:t>
      </w:r>
    </w:p>
    <w:p w:rsidR="00ED15FC" w:rsidRPr="00290ACD" w:rsidRDefault="00ED15FC" w:rsidP="00ED15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Таким образом, в течение длительного времени проблемам предприятий не уделялось должного внимания. Наша задача</w:t>
      </w:r>
      <w:r w:rsidR="00BB1D1B" w:rsidRPr="00290ACD">
        <w:rPr>
          <w:rFonts w:ascii="Times New Roman" w:hAnsi="Times New Roman" w:cs="Times New Roman"/>
          <w:sz w:val="28"/>
          <w:szCs w:val="28"/>
        </w:rPr>
        <w:t xml:space="preserve"> — </w:t>
      </w:r>
      <w:r w:rsidRPr="00290ACD">
        <w:rPr>
          <w:rFonts w:ascii="Times New Roman" w:hAnsi="Times New Roman" w:cs="Times New Roman"/>
          <w:sz w:val="28"/>
          <w:szCs w:val="28"/>
        </w:rPr>
        <w:t>определить основной вектор их дальнейшего развития.</w:t>
      </w:r>
    </w:p>
    <w:p w:rsidR="00ED15FC" w:rsidRPr="00290ACD" w:rsidRDefault="00ED15FC" w:rsidP="00ED15FC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МУП г. Астрахани «Южное» (управление недвижимым имуществом, сдача в аренду находящегося в пользовании имущества). </w:t>
      </w:r>
    </w:p>
    <w:p w:rsidR="00ED15FC" w:rsidRPr="00290ACD" w:rsidRDefault="00ED15FC" w:rsidP="00ED15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На балансе предприятия числятся нежилые помещения, склады. Эти помещения</w:t>
      </w:r>
      <w:r w:rsidR="00BB1D1B" w:rsidRPr="00290ACD">
        <w:rPr>
          <w:rFonts w:ascii="Times New Roman" w:hAnsi="Times New Roman" w:cs="Times New Roman"/>
          <w:sz w:val="28"/>
          <w:szCs w:val="28"/>
        </w:rPr>
        <w:t xml:space="preserve"> — </w:t>
      </w:r>
      <w:r w:rsidRPr="00290ACD">
        <w:rPr>
          <w:rFonts w:ascii="Times New Roman" w:hAnsi="Times New Roman" w:cs="Times New Roman"/>
          <w:sz w:val="28"/>
          <w:szCs w:val="28"/>
        </w:rPr>
        <w:t>коммерческие, но не используются по назначению, что не освобождает от брем</w:t>
      </w:r>
      <w:r w:rsidR="00904986" w:rsidRPr="00290ACD">
        <w:rPr>
          <w:rFonts w:ascii="Times New Roman" w:hAnsi="Times New Roman" w:cs="Times New Roman"/>
          <w:sz w:val="28"/>
          <w:szCs w:val="28"/>
        </w:rPr>
        <w:t>ени расходов на их содержание и</w:t>
      </w:r>
      <w:r w:rsidRPr="00290ACD">
        <w:rPr>
          <w:rFonts w:ascii="Times New Roman" w:hAnsi="Times New Roman" w:cs="Times New Roman"/>
          <w:sz w:val="28"/>
          <w:szCs w:val="28"/>
        </w:rPr>
        <w:t xml:space="preserve"> в свою очередь ведет к неэффективному распоряжению муниципальным имуществом. </w:t>
      </w:r>
    </w:p>
    <w:p w:rsidR="00ED15FC" w:rsidRPr="00290ACD" w:rsidRDefault="00ED15FC" w:rsidP="00ED15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Учитывая среднюю рыночную стоимость, общая стоимость закрепленного за МУП г. Астрахани «Южное» на праве хозяйственного ведения нежилого недвижимого имущества составляет около 69 млн руб. </w:t>
      </w:r>
    </w:p>
    <w:p w:rsidR="00ED15FC" w:rsidRPr="00290ACD" w:rsidRDefault="00ED15FC" w:rsidP="00ED15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Затраты на ликвидацию предприятия</w:t>
      </w:r>
      <w:r w:rsidR="00BB1D1B" w:rsidRPr="00290ACD">
        <w:rPr>
          <w:rFonts w:ascii="Times New Roman" w:hAnsi="Times New Roman" w:cs="Times New Roman"/>
          <w:sz w:val="28"/>
          <w:szCs w:val="28"/>
        </w:rPr>
        <w:t xml:space="preserve"> — </w:t>
      </w:r>
      <w:r w:rsidRPr="00290ACD">
        <w:rPr>
          <w:rFonts w:ascii="Times New Roman" w:hAnsi="Times New Roman" w:cs="Times New Roman"/>
          <w:sz w:val="28"/>
          <w:szCs w:val="28"/>
        </w:rPr>
        <w:t>порядка 4 млн рублей.</w:t>
      </w:r>
    </w:p>
    <w:p w:rsidR="00ED15FC" w:rsidRPr="00290ACD" w:rsidRDefault="00ED15FC" w:rsidP="00ED15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Таким образом, бюджетный эффект от ликвидации МУП г.</w:t>
      </w:r>
      <w:r w:rsidR="00904986" w:rsidRPr="00290ACD">
        <w:rPr>
          <w:rFonts w:ascii="Times New Roman" w:hAnsi="Times New Roman" w:cs="Times New Roman"/>
          <w:sz w:val="28"/>
          <w:szCs w:val="28"/>
        </w:rPr>
        <w:t> </w:t>
      </w:r>
      <w:r w:rsidRPr="00290ACD">
        <w:rPr>
          <w:rFonts w:ascii="Times New Roman" w:hAnsi="Times New Roman" w:cs="Times New Roman"/>
          <w:sz w:val="28"/>
          <w:szCs w:val="28"/>
        </w:rPr>
        <w:t>Астрахани «Южное»</w:t>
      </w:r>
      <w:r w:rsidR="00BB1D1B" w:rsidRPr="00290ACD">
        <w:rPr>
          <w:rFonts w:ascii="Times New Roman" w:hAnsi="Times New Roman" w:cs="Times New Roman"/>
          <w:sz w:val="28"/>
          <w:szCs w:val="28"/>
        </w:rPr>
        <w:t xml:space="preserve"> — </w:t>
      </w:r>
      <w:r w:rsidRPr="00290ACD">
        <w:rPr>
          <w:rFonts w:ascii="Times New Roman" w:hAnsi="Times New Roman" w:cs="Times New Roman"/>
          <w:sz w:val="28"/>
          <w:szCs w:val="28"/>
        </w:rPr>
        <w:t>не менее 65 млн руб.</w:t>
      </w:r>
    </w:p>
    <w:p w:rsidR="00ED15FC" w:rsidRPr="00290ACD" w:rsidRDefault="00ED15FC" w:rsidP="00ED15FC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МКП г. Астрахани «Горсвет» (вид деятельности</w:t>
      </w:r>
      <w:r w:rsidR="00BB1D1B" w:rsidRPr="00290ACD">
        <w:rPr>
          <w:rFonts w:ascii="Times New Roman" w:hAnsi="Times New Roman" w:cs="Times New Roman"/>
          <w:sz w:val="28"/>
          <w:szCs w:val="28"/>
        </w:rPr>
        <w:t xml:space="preserve"> — </w:t>
      </w:r>
      <w:r w:rsidRPr="00290ACD">
        <w:rPr>
          <w:rFonts w:ascii="Times New Roman" w:hAnsi="Times New Roman" w:cs="Times New Roman"/>
          <w:sz w:val="28"/>
          <w:szCs w:val="28"/>
        </w:rPr>
        <w:t>проведение мероприятий, связанных с эксплуатационным обслуживанием и профилактическими работами в установках наружного освещения).</w:t>
      </w:r>
    </w:p>
    <w:p w:rsidR="00ED15FC" w:rsidRPr="00290ACD" w:rsidRDefault="00ED15FC" w:rsidP="00ED15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В целях сокращения расходов предприятия возможно заключение энергосервисного контракта по модернизации системы уличного освещения в отношении имущества, находя</w:t>
      </w:r>
      <w:r w:rsidR="00904986" w:rsidRPr="00290ACD">
        <w:rPr>
          <w:rFonts w:ascii="Times New Roman" w:hAnsi="Times New Roman" w:cs="Times New Roman"/>
          <w:sz w:val="28"/>
          <w:szCs w:val="28"/>
        </w:rPr>
        <w:t xml:space="preserve">щегося в хозяйственном ведении </w:t>
      </w:r>
      <w:r w:rsidRPr="00290ACD">
        <w:rPr>
          <w:rFonts w:ascii="Times New Roman" w:hAnsi="Times New Roman" w:cs="Times New Roman"/>
          <w:sz w:val="28"/>
          <w:szCs w:val="28"/>
        </w:rPr>
        <w:t>МКП г. Астрахани «Горсвет».</w:t>
      </w:r>
    </w:p>
    <w:p w:rsidR="00ED15FC" w:rsidRPr="00290ACD" w:rsidRDefault="00ED15FC" w:rsidP="00ED15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lastRenderedPageBreak/>
        <w:t>Таким образом, ежегодный бюджетный эффект при реализации энергосервисного контракта составит до 80 млн руб.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Соответственно, при проведении управленческого, имущественного и финансового аудита администрации МО «Город Астрахань» общий бюджетный эффект составит до 300 млн руб.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Высвободившиеся средства, неиспользованные в софинансировании национальных проектов, будут направлены на решение острых общегородских проблем.</w:t>
      </w:r>
    </w:p>
    <w:p w:rsidR="00ED15FC" w:rsidRPr="00290ACD" w:rsidRDefault="00ED15FC" w:rsidP="00ED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Однако, безусловно, реализация поставленных задач возможна при тесном сотрудничестве всех уровней и ветвей власти. Мы будем принимать все усилия для привлечения средств вышестоящих бюджетов и инвесторов. </w:t>
      </w:r>
    </w:p>
    <w:p w:rsidR="00AF1B73" w:rsidRPr="00290ACD" w:rsidRDefault="00ED15FC" w:rsidP="00B36175">
      <w:pPr>
        <w:spacing w:after="0" w:line="360" w:lineRule="auto"/>
        <w:ind w:firstLine="709"/>
        <w:jc w:val="both"/>
      </w:pPr>
      <w:r w:rsidRPr="00290ACD">
        <w:rPr>
          <w:rFonts w:ascii="Times New Roman" w:hAnsi="Times New Roman" w:cs="Times New Roman"/>
          <w:sz w:val="28"/>
          <w:szCs w:val="28"/>
        </w:rPr>
        <w:t>Без сомнения</w:t>
      </w:r>
      <w:r w:rsidR="00B36175" w:rsidRPr="00290ACD">
        <w:rPr>
          <w:rFonts w:ascii="Times New Roman" w:hAnsi="Times New Roman" w:cs="Times New Roman"/>
          <w:sz w:val="28"/>
          <w:szCs w:val="28"/>
        </w:rPr>
        <w:t xml:space="preserve">, </w:t>
      </w:r>
      <w:r w:rsidRPr="00290ACD">
        <w:rPr>
          <w:rFonts w:ascii="Times New Roman" w:hAnsi="Times New Roman" w:cs="Times New Roman"/>
          <w:sz w:val="28"/>
          <w:szCs w:val="28"/>
        </w:rPr>
        <w:t xml:space="preserve">наши </w:t>
      </w:r>
      <w:r w:rsidR="00B36175" w:rsidRPr="00290ACD">
        <w:rPr>
          <w:rFonts w:ascii="Times New Roman" w:hAnsi="Times New Roman" w:cs="Times New Roman"/>
          <w:sz w:val="28"/>
          <w:szCs w:val="28"/>
        </w:rPr>
        <w:t>планы должны</w:t>
      </w:r>
      <w:r w:rsidRPr="00290ACD">
        <w:rPr>
          <w:rFonts w:ascii="Times New Roman" w:hAnsi="Times New Roman" w:cs="Times New Roman"/>
          <w:sz w:val="28"/>
          <w:szCs w:val="28"/>
        </w:rPr>
        <w:t xml:space="preserve"> и могут корректироваться в ту или иную сторону с учетом социальной и экономической ситуации в стране и регионе. Но вектор направлений развития останется неизменным</w:t>
      </w:r>
      <w:r w:rsidR="00BB1D1B" w:rsidRPr="00290ACD">
        <w:rPr>
          <w:rFonts w:ascii="Times New Roman" w:hAnsi="Times New Roman" w:cs="Times New Roman"/>
          <w:sz w:val="28"/>
          <w:szCs w:val="28"/>
        </w:rPr>
        <w:t xml:space="preserve"> — </w:t>
      </w:r>
      <w:r w:rsidRPr="00290ACD">
        <w:rPr>
          <w:rFonts w:ascii="Times New Roman" w:hAnsi="Times New Roman" w:cs="Times New Roman"/>
          <w:sz w:val="28"/>
          <w:szCs w:val="28"/>
        </w:rPr>
        <w:t>мы стремимся сделать жизнь в городе более комфортной, безопасной, а управление городом</w:t>
      </w:r>
      <w:r w:rsidR="00BB1D1B" w:rsidRPr="00290ACD">
        <w:rPr>
          <w:rFonts w:ascii="Times New Roman" w:hAnsi="Times New Roman" w:cs="Times New Roman"/>
          <w:sz w:val="28"/>
          <w:szCs w:val="28"/>
        </w:rPr>
        <w:t xml:space="preserve"> — </w:t>
      </w:r>
      <w:r w:rsidRPr="00290ACD">
        <w:rPr>
          <w:rFonts w:ascii="Times New Roman" w:hAnsi="Times New Roman" w:cs="Times New Roman"/>
          <w:sz w:val="28"/>
          <w:szCs w:val="28"/>
        </w:rPr>
        <w:t>современным и прозрачным.</w:t>
      </w:r>
    </w:p>
    <w:sectPr w:rsidR="00AF1B73" w:rsidRPr="00290ACD" w:rsidSect="00EC7E91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8B" w:rsidRDefault="0067138B">
      <w:pPr>
        <w:spacing w:after="0" w:line="240" w:lineRule="auto"/>
      </w:pPr>
      <w:r>
        <w:separator/>
      </w:r>
    </w:p>
  </w:endnote>
  <w:endnote w:type="continuationSeparator" w:id="0">
    <w:p w:rsidR="0067138B" w:rsidRDefault="0067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1940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D03D4" w:rsidRPr="006D03D4" w:rsidRDefault="00ED15FC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D03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03D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D03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762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D03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D03D4" w:rsidRDefault="006713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8B" w:rsidRDefault="0067138B">
      <w:pPr>
        <w:spacing w:after="0" w:line="240" w:lineRule="auto"/>
      </w:pPr>
      <w:r>
        <w:separator/>
      </w:r>
    </w:p>
  </w:footnote>
  <w:footnote w:type="continuationSeparator" w:id="0">
    <w:p w:rsidR="0067138B" w:rsidRDefault="00671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3434"/>
    <w:multiLevelType w:val="hybridMultilevel"/>
    <w:tmpl w:val="CDA02EE2"/>
    <w:lvl w:ilvl="0" w:tplc="BA7839E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76627AA"/>
    <w:multiLevelType w:val="hybridMultilevel"/>
    <w:tmpl w:val="B73C0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FC"/>
    <w:rsid w:val="00043225"/>
    <w:rsid w:val="000D3915"/>
    <w:rsid w:val="000E4A83"/>
    <w:rsid w:val="000F4C15"/>
    <w:rsid w:val="00107617"/>
    <w:rsid w:val="00135613"/>
    <w:rsid w:val="00146D03"/>
    <w:rsid w:val="00243ECE"/>
    <w:rsid w:val="002821BB"/>
    <w:rsid w:val="00290ACD"/>
    <w:rsid w:val="002B329B"/>
    <w:rsid w:val="005062D1"/>
    <w:rsid w:val="00581C90"/>
    <w:rsid w:val="005B2340"/>
    <w:rsid w:val="00637306"/>
    <w:rsid w:val="0067138B"/>
    <w:rsid w:val="0069296C"/>
    <w:rsid w:val="007728C2"/>
    <w:rsid w:val="00795871"/>
    <w:rsid w:val="00851AA8"/>
    <w:rsid w:val="008923E2"/>
    <w:rsid w:val="00900933"/>
    <w:rsid w:val="00900DB1"/>
    <w:rsid w:val="00904986"/>
    <w:rsid w:val="00945D35"/>
    <w:rsid w:val="00984A52"/>
    <w:rsid w:val="009A1F9E"/>
    <w:rsid w:val="00AF1B73"/>
    <w:rsid w:val="00B36175"/>
    <w:rsid w:val="00B369BF"/>
    <w:rsid w:val="00BB1D1B"/>
    <w:rsid w:val="00BD7ABF"/>
    <w:rsid w:val="00CB5282"/>
    <w:rsid w:val="00CB72DD"/>
    <w:rsid w:val="00CF762C"/>
    <w:rsid w:val="00D47C2D"/>
    <w:rsid w:val="00D90DF5"/>
    <w:rsid w:val="00D975E7"/>
    <w:rsid w:val="00DC7FB6"/>
    <w:rsid w:val="00DE5153"/>
    <w:rsid w:val="00E0219D"/>
    <w:rsid w:val="00E349D0"/>
    <w:rsid w:val="00ED15FC"/>
    <w:rsid w:val="00EE34FA"/>
    <w:rsid w:val="00F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1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1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2A47-CA5F-4DEC-9772-5B843E9F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16</Pages>
  <Words>3660</Words>
  <Characters>20866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ramazanova_dr</dc:creator>
  <cp:lastModifiedBy>ramazanova_dr</cp:lastModifiedBy>
  <cp:revision>40</cp:revision>
  <cp:lastPrinted>2020-08-24T11:46:00Z</cp:lastPrinted>
  <dcterms:created xsi:type="dcterms:W3CDTF">2020-08-19T14:14:00Z</dcterms:created>
  <dcterms:modified xsi:type="dcterms:W3CDTF">2020-08-25T13:14:00Z</dcterms:modified>
</cp:coreProperties>
</file>