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09" w:rsidRDefault="00450C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Отчёт за 201</w:t>
      </w:r>
      <w:r w:rsidR="00E92619" w:rsidRPr="00E9261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B2009" w:rsidRDefault="00E92619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депутатской </w:t>
      </w:r>
      <w:r w:rsidR="00450C9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</w:t>
      </w:r>
    </w:p>
    <w:p w:rsidR="001B2009" w:rsidRDefault="00450C98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депутата Городской Думы по 16 избирательному округу</w:t>
      </w:r>
    </w:p>
    <w:p w:rsidR="001B2009" w:rsidRDefault="00450C98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Седова Игоря Юрьевича</w:t>
      </w:r>
    </w:p>
    <w:p w:rsidR="00BB708E" w:rsidRDefault="00BB708E" w:rsidP="00BB708E">
      <w:pPr>
        <w:jc w:val="both"/>
      </w:pPr>
      <w:r>
        <w:rPr>
          <w:rFonts w:ascii="Times New Roman" w:hAnsi="Times New Roman"/>
          <w:sz w:val="28"/>
          <w:szCs w:val="28"/>
        </w:rPr>
        <w:t>Проводилась работа по рассмотрению письменных и устных обращений граждан и выполнению поручений от Главы МО «Город Астрахань».</w:t>
      </w:r>
    </w:p>
    <w:p w:rsidR="00BB708E" w:rsidRDefault="00BB708E" w:rsidP="00BB708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Осуществлял прием сам и через помощников в общественной приемной. Подготовлено и направлено 52 запроса в структурные подразделения федеральных, областных структур, служб, ведомств и органы местного самоуправления. Проанализировав все обращения, можно выделить ряд злободневных тем:  </w:t>
      </w:r>
    </w:p>
    <w:p w:rsidR="00BB708E" w:rsidRPr="00E92619" w:rsidRDefault="00BB708E" w:rsidP="00BB708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Жилищные проблемы, в частности, выделение земельных участков льготным категориям граждан под ИЖС, в том числе многодетным семьям; переселение из аварийного фонда; ремонт многоквартирных домов; 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 и</w:t>
      </w:r>
      <w:r w:rsidR="00743C11">
        <w:rPr>
          <w:rFonts w:ascii="Times New Roman" w:hAnsi="Times New Roman" w:cs="Times New Roman"/>
          <w:sz w:val="28"/>
          <w:szCs w:val="28"/>
        </w:rPr>
        <w:t xml:space="preserve"> мест общего пользования (парки,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улицы);</w:t>
      </w:r>
      <w:r w:rsidRPr="00E9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8E" w:rsidRDefault="00BB708E" w:rsidP="00BB708E">
      <w:pPr>
        <w:pStyle w:val="a8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ремонтных работ по дорогам в частном секторе и благоустройство пешеходных зон;</w:t>
      </w:r>
    </w:p>
    <w:p w:rsidR="00BB708E" w:rsidRDefault="00BB708E" w:rsidP="00BB708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мероприятий, поддержка деятельности общественных организаций, организация новых спортплощадок.</w:t>
      </w:r>
    </w:p>
    <w:p w:rsidR="001B2009" w:rsidRDefault="00450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проведена следующая работа: участвовал в </w:t>
      </w:r>
      <w:r w:rsidR="00E926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(из 1</w:t>
      </w:r>
      <w:r w:rsidR="00E926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заседаниях Городской Думы муниципального образования «Город Астрахань». В том числе в комитетах: по городскому хозяйству и благоустройству города; по регламенту и депутатской этике; по нормотворче</w:t>
      </w:r>
      <w:r w:rsidR="00E92619">
        <w:rPr>
          <w:rFonts w:ascii="Times New Roman" w:hAnsi="Times New Roman" w:cs="Times New Roman"/>
          <w:sz w:val="28"/>
          <w:szCs w:val="28"/>
        </w:rPr>
        <w:t xml:space="preserve">ству, законности и правопорядку; </w:t>
      </w:r>
      <w:r>
        <w:rPr>
          <w:rFonts w:ascii="Times New Roman" w:hAnsi="Times New Roman" w:cs="Times New Roman"/>
          <w:sz w:val="28"/>
          <w:szCs w:val="28"/>
        </w:rPr>
        <w:t>по экономическому развитию города; по бюджету, финансам и налогам; по физической культуре, спорту, туризму и молодёжной политике; по образованию и культуре; по охране здоровья; по взаимодействию с общественными</w:t>
      </w:r>
      <w:r w:rsidR="00E92619">
        <w:rPr>
          <w:rFonts w:ascii="Times New Roman" w:hAnsi="Times New Roman" w:cs="Times New Roman"/>
          <w:sz w:val="28"/>
          <w:szCs w:val="28"/>
        </w:rPr>
        <w:t xml:space="preserve"> объединениями и внешним связям.</w:t>
      </w:r>
    </w:p>
    <w:p w:rsidR="001B2009" w:rsidRPr="00BB708E" w:rsidRDefault="00450C98" w:rsidP="00BB708E">
      <w:pPr>
        <w:jc w:val="both"/>
        <w:rPr>
          <w:rFonts w:ascii="Times New Roman" w:hAnsi="Times New Roman" w:cs="Times New Roman"/>
          <w:sz w:val="28"/>
          <w:szCs w:val="28"/>
        </w:rPr>
      </w:pPr>
      <w:r w:rsidRPr="00BB708E">
        <w:rPr>
          <w:rFonts w:ascii="Times New Roman" w:hAnsi="Times New Roman" w:cs="Times New Roman"/>
          <w:sz w:val="28"/>
          <w:szCs w:val="28"/>
        </w:rPr>
        <w:t xml:space="preserve">За отчетный год провел три приема в общественной приемной партии Единая </w:t>
      </w:r>
      <w:r w:rsidR="00E92619" w:rsidRPr="00BB708E">
        <w:rPr>
          <w:rFonts w:ascii="Times New Roman" w:hAnsi="Times New Roman" w:cs="Times New Roman"/>
          <w:sz w:val="28"/>
          <w:szCs w:val="28"/>
        </w:rPr>
        <w:t>Россия</w:t>
      </w:r>
      <w:r w:rsidR="00BB708E" w:rsidRPr="00BB708E"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 w:rsidR="00E92619" w:rsidRPr="00BB708E">
        <w:rPr>
          <w:rFonts w:ascii="Times New Roman" w:hAnsi="Times New Roman" w:cs="Times New Roman"/>
          <w:sz w:val="28"/>
          <w:szCs w:val="28"/>
        </w:rPr>
        <w:t>рассмотрено 18</w:t>
      </w:r>
      <w:r w:rsidRPr="00BB708E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009" w:rsidRDefault="00450C98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наказам избирателей освоены средства на: </w:t>
      </w:r>
    </w:p>
    <w:p w:rsidR="00BB708E" w:rsidRPr="003B4838" w:rsidRDefault="00BB708E" w:rsidP="00BB70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Ремонтные работы:</w:t>
      </w:r>
    </w:p>
    <w:p w:rsidR="00BB708E" w:rsidRPr="003B4838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 МБУДО г. Астрахани «Дом детского творчества «Успех»;</w:t>
      </w:r>
    </w:p>
    <w:p w:rsidR="00BB708E" w:rsidRPr="003B4838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 МБДОУ г. Астрахани «Детский сад № 120»;</w:t>
      </w:r>
    </w:p>
    <w:p w:rsidR="00BB708E" w:rsidRPr="003B4838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 МБОУ г. Астрахани «СОШ № 55»;</w:t>
      </w:r>
    </w:p>
    <w:p w:rsidR="00BB708E" w:rsidRPr="003B4838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 МБУ «Центр развития молодежных инициатив», ПМК «Речник».</w:t>
      </w:r>
    </w:p>
    <w:p w:rsidR="00BB708E" w:rsidRPr="003B4838" w:rsidRDefault="00BB708E" w:rsidP="00BB70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4838">
        <w:rPr>
          <w:rFonts w:ascii="Times New Roman" w:hAnsi="Times New Roman" w:cs="Times New Roman"/>
          <w:sz w:val="28"/>
          <w:szCs w:val="28"/>
        </w:rPr>
        <w:t xml:space="preserve"> оконных блоков:</w:t>
      </w:r>
    </w:p>
    <w:p w:rsidR="00BB708E" w:rsidRPr="003B4838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</w:t>
      </w:r>
      <w:r w:rsidRPr="00BB708E">
        <w:rPr>
          <w:rFonts w:ascii="Times New Roman" w:hAnsi="Times New Roman" w:cs="Times New Roman"/>
          <w:sz w:val="28"/>
          <w:szCs w:val="28"/>
        </w:rPr>
        <w:t xml:space="preserve"> </w:t>
      </w:r>
      <w:r w:rsidRPr="003B4838">
        <w:rPr>
          <w:rFonts w:ascii="Times New Roman" w:hAnsi="Times New Roman" w:cs="Times New Roman"/>
          <w:sz w:val="28"/>
          <w:szCs w:val="28"/>
        </w:rPr>
        <w:t>МБДОУ г. Астрахани «Детский сад № 34»;</w:t>
      </w:r>
    </w:p>
    <w:p w:rsidR="00BB708E" w:rsidRDefault="00BB708E" w:rsidP="00BB7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– МБДОУ г. Астрахани «Детский сад № 54».</w:t>
      </w:r>
    </w:p>
    <w:p w:rsidR="00BB708E" w:rsidRPr="003B4838" w:rsidRDefault="00BB708E" w:rsidP="00BB70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Развитие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МБУДО «ДМШ № 4 г. Астрахани»: приобретение музыкальных инструментов</w:t>
      </w:r>
      <w:r w:rsidRPr="003B4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8E" w:rsidRDefault="00BB708E" w:rsidP="00BB70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4838">
        <w:rPr>
          <w:rFonts w:ascii="Times New Roman" w:hAnsi="Times New Roman" w:cs="Times New Roman"/>
          <w:sz w:val="28"/>
          <w:szCs w:val="28"/>
        </w:rPr>
        <w:t>Изготовление и установка архитектурного знака.</w:t>
      </w:r>
    </w:p>
    <w:p w:rsidR="00BB708E" w:rsidRDefault="00BB7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50C98">
        <w:rPr>
          <w:rFonts w:ascii="Times New Roman" w:hAnsi="Times New Roman" w:cs="Times New Roman"/>
          <w:sz w:val="28"/>
          <w:szCs w:val="28"/>
        </w:rPr>
        <w:t xml:space="preserve">депутатами </w:t>
      </w:r>
      <w:proofErr w:type="spellStart"/>
      <w:r w:rsidR="00450C98">
        <w:rPr>
          <w:rFonts w:ascii="Times New Roman" w:hAnsi="Times New Roman" w:cs="Times New Roman"/>
          <w:sz w:val="28"/>
          <w:szCs w:val="28"/>
        </w:rPr>
        <w:t>ГорДумы</w:t>
      </w:r>
      <w:proofErr w:type="spellEnd"/>
      <w:r w:rsidR="00450C98">
        <w:rPr>
          <w:rFonts w:ascii="Times New Roman" w:hAnsi="Times New Roman" w:cs="Times New Roman"/>
          <w:sz w:val="28"/>
          <w:szCs w:val="28"/>
        </w:rPr>
        <w:t xml:space="preserve"> принимал участие в оказании </w:t>
      </w:r>
      <w:r>
        <w:rPr>
          <w:rFonts w:ascii="Times New Roman" w:hAnsi="Times New Roman" w:cs="Times New Roman"/>
          <w:sz w:val="28"/>
          <w:szCs w:val="28"/>
        </w:rPr>
        <w:t>помощи гражданам, попавшим в трудные жизненные ситуации («погорельцам» и др.), материальной</w:t>
      </w:r>
      <w:r w:rsidR="00450C98">
        <w:rPr>
          <w:rFonts w:ascii="Times New Roman" w:hAnsi="Times New Roman" w:cs="Times New Roman"/>
          <w:sz w:val="28"/>
          <w:szCs w:val="28"/>
        </w:rPr>
        <w:t xml:space="preserve"> помощи ветеранам Великой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450C98">
        <w:rPr>
          <w:rFonts w:ascii="Times New Roman" w:hAnsi="Times New Roman" w:cs="Times New Roman"/>
          <w:sz w:val="28"/>
          <w:szCs w:val="28"/>
        </w:rPr>
        <w:t xml:space="preserve">детям, оставшимся без попечения родителей; участвовал в  рабочих встречах с представителями профильных организаций; поддерживал массовые виды спорта, </w:t>
      </w:r>
      <w:proofErr w:type="spellStart"/>
      <w:r w:rsidR="00450C98">
        <w:rPr>
          <w:rFonts w:ascii="Times New Roman" w:hAnsi="Times New Roman" w:cs="Times New Roman"/>
          <w:sz w:val="28"/>
          <w:szCs w:val="28"/>
        </w:rPr>
        <w:t>соорганизовал</w:t>
      </w:r>
      <w:proofErr w:type="spellEnd"/>
      <w:r w:rsidR="00450C98">
        <w:rPr>
          <w:rFonts w:ascii="Times New Roman" w:hAnsi="Times New Roman" w:cs="Times New Roman"/>
          <w:sz w:val="28"/>
          <w:szCs w:val="28"/>
        </w:rPr>
        <w:t xml:space="preserve"> проведение футбольны</w:t>
      </w:r>
      <w:r>
        <w:rPr>
          <w:rFonts w:ascii="Times New Roman" w:hAnsi="Times New Roman" w:cs="Times New Roman"/>
          <w:sz w:val="28"/>
          <w:szCs w:val="28"/>
        </w:rPr>
        <w:t>х матчей команд детей и юношей.</w:t>
      </w:r>
    </w:p>
    <w:p w:rsidR="001B2009" w:rsidRDefault="00450C98">
      <w:pPr>
        <w:jc w:val="both"/>
      </w:pPr>
      <w:r>
        <w:rPr>
          <w:rFonts w:ascii="Times New Roman" w:hAnsi="Times New Roman" w:cs="Times New Roman"/>
          <w:sz w:val="28"/>
          <w:szCs w:val="28"/>
        </w:rPr>
        <w:t>Являюсь членом 1</w:t>
      </w:r>
      <w:r w:rsidR="00BB70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Городской Думе МО «</w:t>
      </w:r>
      <w:r w:rsidR="00BB708E">
        <w:rPr>
          <w:rFonts w:ascii="Times New Roman" w:hAnsi="Times New Roman" w:cs="Times New Roman"/>
          <w:sz w:val="28"/>
          <w:szCs w:val="28"/>
        </w:rPr>
        <w:t>Город Астрахань» по различным п</w:t>
      </w:r>
      <w:r>
        <w:rPr>
          <w:rFonts w:ascii="Times New Roman" w:hAnsi="Times New Roman" w:cs="Times New Roman"/>
          <w:sz w:val="28"/>
          <w:szCs w:val="28"/>
        </w:rPr>
        <w:t>роблемам.</w:t>
      </w:r>
    </w:p>
    <w:p w:rsidR="001B2009" w:rsidRDefault="001B2009">
      <w:pPr>
        <w:jc w:val="both"/>
      </w:pPr>
    </w:p>
    <w:sectPr w:rsidR="001B2009" w:rsidSect="00BB70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830"/>
    <w:multiLevelType w:val="multilevel"/>
    <w:tmpl w:val="44DAAF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225974"/>
    <w:multiLevelType w:val="multilevel"/>
    <w:tmpl w:val="E26A7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09"/>
    <w:rsid w:val="001B2009"/>
    <w:rsid w:val="00450C98"/>
    <w:rsid w:val="00743C11"/>
    <w:rsid w:val="00BB708E"/>
    <w:rsid w:val="00E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E365"/>
  <w15:docId w15:val="{0110E61B-C20B-4C0E-95D0-E4959FD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ГОРДУМА</dc:creator>
  <dc:description/>
  <cp:lastModifiedBy>USER-PC</cp:lastModifiedBy>
  <cp:revision>8</cp:revision>
  <dcterms:created xsi:type="dcterms:W3CDTF">2018-02-07T16:25:00Z</dcterms:created>
  <dcterms:modified xsi:type="dcterms:W3CDTF">2019-02-15T11:14:00Z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