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Отчет 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депутата Городской Думы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единому округу № 6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ru-RU"/>
        </w:rPr>
        <w:t>Туктарова Фархада Рубиндаровича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рамках округа я представляю интересы жителей микрорайона им. Бабаевского, пос. Кирикили и Свободный.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Отмечу, в связи с изменениями в областном законодательстве округа увеличились почти вдвое. Значит, возросла и ответственность за интересы избирателей.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время моей депутатской деятельности в микрорайоне им. Бабаевского появились две ухоженные аллеи. МБОУ г. Астрахани «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редняя общеобразовательная школа № 28» стала социокультурным центром микрорайона и признана одной из самых благоустроенных в регионе. При моем содействии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были открыты спортивный клуб и центр творчества для детей и юношества.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Безусловно, и в прошлом году актуальными были вопросы, связанные с благоустройством территории. Сегодня видно невооруженным глазом, что наш город преображается: появляются новые рекреационные зоны, достопримечательности.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Считаю, что планомерная работа депутатов текущего созыва способствует созданию условий для комфортной жизни населения областного центра. Подчеркну, мне приятно входить в состав команды, которая причастна к установке памятного знака на городской набережной «Я люблю Астрахань». Астраханцы и гости региона с удовольствием фотографируются на его фоне.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 этом не забываются так называемые спальные районы, окраины. В частности, в прошлом году по наказам моих избирателей проведен ремонт асфальтобетонного покрытия подъезда к зданию по ул. Соликамской, 8 (со стороны ул. Новороссийской).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просьбам жителей поселка Кирикили по адресу: ул. 4-я Черниговская, 20, 24 были установлены малые архитектурные формы – детский игровой комплекс.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 благоустройстве территории стараемся применять комплексный подход. Ранее по этому же адресу была проведена подсыпка подъездных путей. Во дворах были выровнены рытвины.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на избирательном округе уделялось санитарной обрезке и валке деревьев. Работа в перечисленных направлениях будет продолжена.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Основной упор – на решение вопросов школ и детских садов. В рамках депутатской программы средства были направлены на развитие их материально-технической базы. В частности, помощь оказана школам №№ 3, 13, 27. К примеру, в кабинетах начальных классов МБОУ г. Астрахани «Средняя общеобразовательная школа № 27» шесть деревянных окон были заменены на пластиковые. В МБОУ г. Астрахани «Основная общеобразовательная школа № 3» приобретено два проектора для учебных </w:t>
      </w:r>
      <w:r>
        <w:rPr>
          <w:sz w:val="28"/>
          <w:szCs w:val="28"/>
        </w:rPr>
        <w:t>целей</w:t>
      </w:r>
      <w:r>
        <w:rPr>
          <w:sz w:val="28"/>
          <w:szCs w:val="28"/>
        </w:rPr>
        <w:t xml:space="preserve">. Проведен ремонт </w:t>
      </w:r>
      <w:r>
        <w:rPr>
          <w:rFonts w:eastAsiaTheme="minorHAnsi"/>
          <w:sz w:val="28"/>
          <w:szCs w:val="28"/>
        </w:rPr>
        <w:t>фасада</w:t>
      </w:r>
      <w:r>
        <w:rPr>
          <w:sz w:val="28"/>
          <w:szCs w:val="28"/>
        </w:rPr>
        <w:t xml:space="preserve"> детского сада – обособленного подразделения МБОУ г. Астрахани «Средняя общеобразовательная школа № 61».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просьбе педагогов МБУДО г. Астрахани «Детская школа искусств № 11» средства из депутатского фонда были направлены на приобретение современного музыкального оборудования для обучения детей.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Так, в конце прошлого года в школе искусств появились 4 новых ученических баяна «Тула». Считаю, свои первые шаги в музыке дети должны делать на хороших музыкальных инструментах.</w:t>
      </w:r>
    </w:p>
    <w:p>
      <w:pPr>
        <w:pStyle w:val="Normal"/>
        <w:rPr/>
      </w:pPr>
      <w:r>
        <w:rPr>
          <w:sz w:val="28"/>
          <w:szCs w:val="28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</w:t>
      </w:r>
      <w:r>
        <w:rPr/>
        <w:t xml:space="preserve"> </w:t>
      </w:r>
      <w:r>
        <w:rPr>
          <w:sz w:val="28"/>
          <w:szCs w:val="28"/>
        </w:rPr>
        <w:t>граждан. В ходе рабочих визитов на округ – в поселки и микрорайон – использую любую возможность для общения с избирателями. В отчетном периоде встречи проходили и в формате личных приемов граждан. Мною проводятся разъяснительные беседы по тем или иным вопросам, по ряду обращений даются соответствующие консультации юридического характера. Все вопросы, поступившие в мой адрес, рассмотрены в установленные регламентом сроки.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течение отчётного периода свою депутатскую деятельность осуществлял в сотрудничестве со средствами массовой информации, работая в контакте с региональными телерадиокомпаниями и газетами.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Мнения:</w:t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1219200" cy="1485265"/>
            <wp:effectExtent l="0" t="0" r="0" b="0"/>
            <wp:docPr id="1" name="Рисунок 4" descr="C:\Users\Лена\Desktop\Высоча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Лена\Desktop\Высочан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Высочанский Михаил Семенович, ветеран Вов, председатель Совета ветеранов пос. Свободный: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Депутат городской думы – Фархад Рубиндарович Туктаров – ответственный, открытый, честный, порядочный. Своих слов на ветер не бросает. Однажды он пришел меня навестить, и я пожаловался, что у дома прохудилась крыша, во время осадков образуется течь. Фархад Рубиндарович незамедлительно предложил свою помощь – благодаря ему крышу полностью перекрыли. Он мне приятен как человек, как собеседник. Очень умный и начитанный. А что нужно пожилому человеку? Внимание. К тому же наш депутат никогда не забывает нас, ветеранов войны и труда: поздравляет праздниками – с 23 февраля, 9 Мая, Новым годом и днем рождения. Большое ему спасибо!</w:t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1079500" cy="1441450"/>
            <wp:effectExtent l="0" t="0" r="0" b="0"/>
            <wp:docPr id="2" name="Рисунок 1" descr="C:\Users\Лена\Desktop\Васил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Лена\Desktop\Васильева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Васильева Ольга Владимировна, главный врач ГБУЗ АО «Городская поликлиника № 2»: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Фархад Рубиндарович решил самые острые проблемы для населения. Благодаря ему к поликлинике теперь ведет выложенная плиткой дорожка, отремонтированы подъездные пути, а также организована стоянка для автотранспортных средств под управлением лиц с ограниченными возможностями здоровья. Вот уже несколько созывов акцент в своей работе он делает именно на социальную сферу: помогает учреждениям здравоохранения, образования и культуры. </w:t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>Абакумова Ольга Николаевна, председатель управляющего совета СОШ № 27:</w:t>
      </w:r>
    </w:p>
    <w:p>
      <w:pPr>
        <w:pStyle w:val="Normal"/>
        <w:rPr/>
      </w:pPr>
      <w:r>
        <w:rPr>
          <w:sz w:val="28"/>
          <w:szCs w:val="28"/>
        </w:rPr>
        <w:t>Фархад Рубиндарович – давний друг школы и наш верный помощник. Он сам здесь учился, и к учреждению у него особое, трепетное отношение. Он – частый гость на патриотических</w:t>
      </w:r>
      <w:r>
        <w:rPr/>
        <w:t xml:space="preserve"> </w:t>
      </w:r>
      <w:r>
        <w:rPr>
          <w:sz w:val="28"/>
          <w:szCs w:val="28"/>
        </w:rPr>
        <w:t xml:space="preserve">мероприятиях. Прошлой зимой благодаря Фархаду Рубиндаровичу на пришкольной территории была произведена опиловка деревьев. Многие из них – ровесники школы, ветки ломались, эстетический вид пропал. Кроны привели в порядок, и уже весной деревья дали молодые побеги, расцвели и стали радовать глаз.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Фархад Туктаров помогает в материально-техническом оснащении классов. Так, в прошлом году были заменены 6 окон. Дети довольны – родители спокойны.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Сегодня в школе № 27 у меня учится уже третий ребенок. И от лица родительского коллектива я выражаю депутату самую искреннюю благодарность за участие в жизни школы и соответственно наших детей.</w:t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1581150" cy="2182495"/>
            <wp:effectExtent l="0" t="0" r="0" b="0"/>
            <wp:docPr id="3" name="Рисунок 3" descr="C:\Users\Лена\Desktop\Ак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Лена\Desktop\Аким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Акимова Мария Алексеевна, директор МБОУ г. Астрахани «Средняя общеобразовательная школа № 61»: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Фархадом Рубиндаровичем мы знакомы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один год. Вместе работали в предыдущем созыве. Могу охарактеризовать его одним ярким словосочетанием – «человек дела». Если он сказал, то непременно выполнит свое обещание. В этом году по программе наказов избирателей мы совместными усилиями приводили в порядок обособленное подразделение СОШ № 61 (детский сад). Был проведен ремонт фасада, благоустроена территория. Внимание было уделено и школе – выполнен косметический ремонт спортивного зала. На моей памяти нет ни одного случая, чтобы Фархад Рубиндарович отказал, задвинул дело в долгий ящик. Приоткрою завесу тайны: в этом году мы планируем продолжить сотрудничество – хотим отремонтировать мужскую уборную. </w:t>
      </w:r>
    </w:p>
    <w:p>
      <w:pPr>
        <w:pStyle w:val="Normal"/>
        <w:rPr/>
      </w:pPr>
      <w:r>
        <w:rPr>
          <w:sz w:val="28"/>
          <w:szCs w:val="28"/>
        </w:rPr>
        <w:t>Отмечу, что Фархад Туктаров – интересный собеседник, коммуникабельный человек. Он вникает не только в финансовые проблемы школы. К нему тянутся дети, а он интересуется их</w:t>
      </w:r>
      <w:r>
        <w:rPr/>
        <w:t xml:space="preserve"> </w:t>
      </w:r>
      <w:r>
        <w:rPr>
          <w:sz w:val="28"/>
          <w:szCs w:val="28"/>
        </w:rPr>
        <w:t xml:space="preserve">успехами в географии (и по другим предметам). Благодаря его энтузиазму некоторые старшеклассники пробовали свои силы в написании географического диктанта. </w:t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1562100" cy="2162175"/>
            <wp:effectExtent l="0" t="0" r="0" b="0"/>
            <wp:docPr id="4" name="Рисунок 5" descr="C:\Users\Лена\Desktop\Кайд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Лена\Desktop\Кайдал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Кайдалова Галина Эдуардовна, директор Детской школы искусств № 11: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Фархадом Рубиндаровичем сотрудничаем уже порядка 15 лет. Помню, как во время своего первого избрания он зашел к нам в школу и совершенно беспафосно сказал: «Давайте знакомиться. Чем могу быть полезен?». Вроде ничего особенного, но этим он расположил к себе коллектив. С тех пор Фархад Рубиндарович наша палочка-выручалочка. Как известно, музыкальные инструменты – дорогостоящее удовольствие, далеко не все родители могут позволить себе купить ребенку, к примеру, баян. Ведь его цена колеблется от 35 до 60 тысяч рублей. Благодаря нашему депутату постепенно обновляется материально-техническая база школы – приобретаются инструменты. В этом году появились баяны из Тулы.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59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c4ad1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61d1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b5498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61d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LibreOffice/5.3.6.1$Windows_x86 LibreOffice_project/686f202eff87ef707079aeb7f485847613344eb7</Application>
  <Pages>5</Pages>
  <Words>1047</Words>
  <Characters>6719</Characters>
  <CharactersWithSpaces>7770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2018-01-15T11:28:00Z</dcterms:created>
  <dc:creator>Лена</dc:creator>
  <dc:description/>
  <dc:language>ru-RU</dc:language>
  <cp:lastModifiedBy/>
  <dcterms:modified xsi:type="dcterms:W3CDTF">2018-02-15T09:34:39Z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