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решением Городской Думы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15.09.2016 № 109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ПОРЯДОК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закрепления имущества, находящегося в муниципальной собственности муниципального образования «Город Астрахань»,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праве хозяйственного ведения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муниципальными унитарными предприятиями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Настоящий Порядок определяет порядок закрепления имущества, находящегося в муниципальной собственности муниципального образования «Город Астрахань», на праве хозяйственного ведения за муниципальными унитарными предприятиями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Администрация муниципального образования «Город Астрахань» наделяет муниципальные унитарные предприятия (далее – предприятия) имуществом, которое необходимо предприятиям для осуществления своей деятельности.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 хозяйственное ведение предприятия администрацией муниципального образования «Город Астрахань» может быть передано движимое и недвижимое имущество.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Имущество предприятий формируется за счет: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имущества, закрепленного за предприятиями на праве хозяйственного ведения собственником этого имущества;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доходов предприятий от их деятельности;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иных не противоречащих законодательству источников.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В состав имущества, закрепляемого за предприятиями, не может быть включено имущество, использование которого не соответствует целям и видам деятельности предприятия.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Закрепление имущества на праве хозяйственного ведения за предприятиями может производиться как при создании предприятий, так и в процессе осуществления их деятельности.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Закрепление и передача недвижимого имущества и транспортных средств в хозяйственное ведение предприятий осуществляется администрацией муниципального образования «Город Астрахань» по обязательному согласованию с Городской Думой муниципального образования «Город Астрахань» в соответствии с решением Городской Думы муниципального образования «Город Астрахань» о согласовании закрепления и передачи в хозяйственное ведение имущества. 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eastAsia="Calibri" w:cs="Times New Roman" w:ascii="Times New Roman" w:hAnsi="Times New Roman"/>
          <w:sz w:val="28"/>
          <w:szCs w:val="28"/>
        </w:rPr>
        <w:t>Право хозяйственного ведения на недвижимое имущество возникает у предприятий с момента государственной регистрации такого права в органах, осуществляющих государственную регистрацию прав на недвижимое имущество и сделок с ним.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 хозяйственного ведения на движимое имущество возникает у предприятий с момента передачи такого имущества предприятию, если иное не предусмотрено федеральным законом или не установлено решением собственника о передаче имущества предприятию.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Закрепленное за предприятиями имущество подлежит учету в реестре муниципального имущества муниципального образования «Город Астрахань» и отражается на балансе предприятий.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Отношения по закреплению и передаче имущества в хозяйственное ведение, не урегулированные настоящим Порядком, разрешаются в соответствии с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3b6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55d13"/>
    <w:rPr>
      <w:rFonts w:ascii="Tahoma" w:hAnsi="Tahoma" w:eastAsia="Calibri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63b6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55d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LibreOffice/5.0.3.2$Windows_x86 LibreOffice_project/e5f16313668ac592c1bfb310f4390624e3dbfb75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2016-09-12T05:56:00Z</dcterms:created>
  <dc:creator>user1</dc:creator>
  <dc:language>ru-RU</dc:language>
  <cp:lastPrinted>2016-09-16T05:31:00Z</cp:lastPrinted>
  <dcterms:modified xsi:type="dcterms:W3CDTF">2016-09-22T14:33:23Z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