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40" w:firstLineChars="1600"/>
        <w:rPr>
          <w:rFonts w:ascii="Georgia" w:hAnsi="Georgia"/>
          <w:sz w:val="24"/>
          <w:szCs w:val="24"/>
          <w:lang w:val="ru-RU"/>
        </w:rPr>
      </w:pPr>
      <w:r>
        <w:rPr>
          <w:rFonts w:ascii="Georgia" w:hAnsi="Georgia"/>
          <w:sz w:val="24"/>
          <w:szCs w:val="24"/>
          <w:lang w:val="ru-RU"/>
        </w:rPr>
        <w:t>Отчет</w:t>
      </w:r>
    </w:p>
    <w:p>
      <w:pPr>
        <w:ind w:firstLine="1800" w:firstLineChars="75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 xml:space="preserve">о деятельности депутата Городской Думы </w:t>
      </w:r>
    </w:p>
    <w:p>
      <w:pPr>
        <w:ind w:firstLine="1680" w:firstLineChars="70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>муниципального образования «Город Асстрахань»</w:t>
      </w:r>
    </w:p>
    <w:p>
      <w:pPr>
        <w:ind w:firstLine="1560" w:firstLineChars="650"/>
        <w:rPr>
          <w:rFonts w:ascii="Georgia" w:hAnsi="Georgia"/>
          <w:sz w:val="24"/>
          <w:szCs w:val="24"/>
        </w:rPr>
      </w:pPr>
      <w:r>
        <w:rPr>
          <w:rFonts w:hint="default" w:ascii="Georgia" w:hAnsi="Georgia"/>
          <w:sz w:val="24"/>
          <w:szCs w:val="24"/>
          <w:lang w:val="ru-RU"/>
        </w:rPr>
        <w:t xml:space="preserve"> </w:t>
      </w:r>
      <w:r>
        <w:rPr>
          <w:rFonts w:ascii="Georgia" w:hAnsi="Georgia"/>
          <w:sz w:val="24"/>
          <w:szCs w:val="24"/>
          <w:lang w:val="ru-RU"/>
        </w:rPr>
        <w:t>Тарасенко</w:t>
      </w:r>
      <w:r>
        <w:rPr>
          <w:rFonts w:hint="default" w:ascii="Georgia" w:hAnsi="Georgia"/>
          <w:sz w:val="24"/>
          <w:szCs w:val="24"/>
          <w:lang w:val="ru-RU"/>
        </w:rPr>
        <w:t xml:space="preserve"> Виктора Станиславовича</w:t>
      </w:r>
      <w:r>
        <w:rPr>
          <w:rFonts w:ascii="Georgia" w:hAnsi="Georgia"/>
          <w:sz w:val="24"/>
          <w:szCs w:val="24"/>
        </w:rPr>
        <w:t xml:space="preserve"> за 2020 год</w:t>
      </w:r>
    </w:p>
    <w:p>
      <w:pPr>
        <w:rPr>
          <w:rFonts w:ascii="Georgia" w:hAnsi="Georgia"/>
          <w:sz w:val="32"/>
        </w:rPr>
      </w:pPr>
    </w:p>
    <w:p>
      <w:pPr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val="ru-RU"/>
        </w:rPr>
        <w:t>Л</w:t>
      </w:r>
      <w:r>
        <w:rPr>
          <w:rFonts w:ascii="Georgia" w:hAnsi="Georgia"/>
          <w:sz w:val="24"/>
          <w:szCs w:val="24"/>
        </w:rPr>
        <w:t>ичная волонтеская инициатива</w:t>
      </w:r>
      <w:r>
        <w:rPr>
          <w:rFonts w:hint="default" w:ascii="Georgia" w:hAnsi="Georgia"/>
          <w:sz w:val="24"/>
          <w:szCs w:val="24"/>
          <w:lang w:val="ru-RU"/>
        </w:rPr>
        <w:t>-</w:t>
      </w:r>
      <w:r>
        <w:rPr>
          <w:rFonts w:ascii="Georgia" w:hAnsi="Georgia"/>
          <w:sz w:val="24"/>
          <w:szCs w:val="24"/>
        </w:rPr>
        <w:t>раздача продуктовых наборов у себя на округе</w:t>
      </w:r>
      <w:r>
        <w:rPr>
          <w:rFonts w:hint="default" w:ascii="Georgia" w:hAnsi="Georgia"/>
          <w:sz w:val="24"/>
          <w:szCs w:val="24"/>
          <w:lang w:val="ru-RU"/>
        </w:rPr>
        <w:t xml:space="preserve"> Апрель 2020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1.Токарева Матрена Павловна (90лет) Нагорная 2г кв 4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3.Копнина Татьяна Николаевна (4 детей)Украинская 13 кв 141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4.Павлова Екатерина Ивановна Наб Каз.Ерика 147 кв 52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5.Лычагина Мария Геннадьевна Латвийская д3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6.Кононенко Елена Рашидовна  (3 детей)  Сарпинская д3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7.Маркина Ольга Дмитриевна (3 детей)   К.Комарова 64 кв 4                </w:t>
      </w:r>
    </w:p>
    <w:p>
      <w:pPr>
        <w:pStyle w:val="5"/>
        <w:widowControl/>
        <w:rPr>
          <w:color w:val="000000"/>
          <w:lang w:val="ru"/>
        </w:rPr>
      </w:pPr>
      <w:r>
        <w:rPr>
          <w:color w:val="000000"/>
          <w:lang w:val="ru"/>
        </w:rPr>
        <w:t xml:space="preserve">8.Татулова Надежда Николаевна  Башкирская д5                      </w:t>
      </w:r>
    </w:p>
    <w:p>
      <w:pPr>
        <w:pStyle w:val="5"/>
        <w:widowControl/>
        <w:rPr>
          <w:color w:val="000000"/>
          <w:lang w:val="ru"/>
        </w:rPr>
      </w:pPr>
      <w:r>
        <w:rPr>
          <w:color w:val="000000"/>
          <w:lang w:val="ru"/>
        </w:rPr>
        <w:t xml:space="preserve">9.Бершбаева Светлана Каильмановна (многодет) К.Комарова 174 кв 17            </w:t>
      </w:r>
    </w:p>
    <w:p>
      <w:pPr>
        <w:pStyle w:val="5"/>
        <w:widowControl/>
        <w:rPr>
          <w:color w:val="000000"/>
          <w:lang w:val="ru"/>
        </w:rPr>
      </w:pPr>
      <w:r>
        <w:rPr>
          <w:color w:val="000000"/>
          <w:lang w:val="ru"/>
        </w:rPr>
        <w:t xml:space="preserve">10.Чернышова Тамара Александровна Красный Рыбак д.23             </w:t>
      </w:r>
    </w:p>
    <w:p>
      <w:pPr>
        <w:pStyle w:val="5"/>
        <w:widowControl/>
        <w:rPr>
          <w:color w:val="000000"/>
          <w:lang w:val="ru"/>
        </w:rPr>
      </w:pPr>
      <w:r>
        <w:rPr>
          <w:color w:val="000000"/>
          <w:lang w:val="ru"/>
        </w:rPr>
        <w:t xml:space="preserve">11.Якимова Юлия Сергеевна  Туапсинская 6 кв 8                </w:t>
      </w:r>
    </w:p>
    <w:p>
      <w:pPr>
        <w:pStyle w:val="5"/>
        <w:widowControl/>
        <w:rPr>
          <w:color w:val="000000"/>
          <w:lang w:val="ru"/>
        </w:rPr>
      </w:pPr>
      <w:r>
        <w:rPr>
          <w:color w:val="000000"/>
          <w:lang w:val="ru"/>
        </w:rPr>
        <w:t xml:space="preserve">12.Онипенко Мария Викторовна   Красный Рыбак 21               </w:t>
      </w:r>
    </w:p>
    <w:p>
      <w:pPr>
        <w:pStyle w:val="5"/>
        <w:widowControl/>
        <w:rPr>
          <w:color w:val="000000"/>
          <w:lang w:val="ru"/>
        </w:rPr>
      </w:pPr>
      <w:r>
        <w:rPr>
          <w:color w:val="000000"/>
          <w:lang w:val="ru"/>
        </w:rPr>
        <w:t xml:space="preserve">13.Типишева Мария Владимировна    Наб.Каз.Ерика  151 кв 76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14.Степанова Ольга Вячеславовна  К.Комарова 82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15.Мифтяева Галия Закировна    Головина 11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16.Локтионов Александр Павлович  К.Комарова 62 кв7                  </w:t>
      </w:r>
    </w:p>
    <w:p>
      <w:pPr>
        <w:pStyle w:val="5"/>
        <w:widowControl/>
        <w:rPr>
          <w:color w:val="92D050"/>
          <w:lang w:val="ru"/>
        </w:rPr>
      </w:pPr>
      <w:r>
        <w:rPr>
          <w:color w:val="92D050"/>
          <w:lang w:val="ru"/>
        </w:rPr>
        <w:t xml:space="preserve">17.Паршина Ольга Александровна(врач)                     </w:t>
      </w:r>
    </w:p>
    <w:p>
      <w:pPr>
        <w:pStyle w:val="5"/>
        <w:widowControl/>
        <w:rPr>
          <w:color w:val="92D050"/>
          <w:lang w:val="ru"/>
        </w:rPr>
      </w:pPr>
      <w:r>
        <w:rPr>
          <w:color w:val="92D050"/>
          <w:lang w:val="ru"/>
        </w:rPr>
        <w:t xml:space="preserve">18.Конеев Растям Каримович(врач)                              </w:t>
      </w:r>
    </w:p>
    <w:p>
      <w:pPr>
        <w:pStyle w:val="5"/>
        <w:widowControl/>
        <w:rPr>
          <w:color w:val="92D050"/>
          <w:lang w:val="ru"/>
        </w:rPr>
      </w:pPr>
      <w:r>
        <w:rPr>
          <w:color w:val="92D050"/>
          <w:lang w:val="ru"/>
        </w:rPr>
        <w:t xml:space="preserve">19.Фокина Майя Борисовна(врач)                              </w:t>
      </w:r>
    </w:p>
    <w:p>
      <w:pPr>
        <w:pStyle w:val="5"/>
        <w:widowControl/>
        <w:rPr>
          <w:color w:val="92D050"/>
          <w:lang w:val="ru"/>
        </w:rPr>
      </w:pPr>
      <w:r>
        <w:rPr>
          <w:color w:val="92D050"/>
          <w:lang w:val="ru"/>
        </w:rPr>
        <w:t xml:space="preserve">20.Орлова Ирина Васильевна(врач)                           </w:t>
      </w:r>
    </w:p>
    <w:p>
      <w:pPr>
        <w:pStyle w:val="5"/>
        <w:widowControl/>
        <w:rPr>
          <w:color w:val="92D050"/>
          <w:lang w:val="ru"/>
        </w:rPr>
      </w:pPr>
      <w:r>
        <w:rPr>
          <w:color w:val="92D050"/>
          <w:lang w:val="ru"/>
        </w:rPr>
        <w:t xml:space="preserve">21.Ткалич Марина Николаевна (врач)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22.Нестеренко Владимир Геннадьевич( 3 детей) 3й  пер.Соколова  21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23.Бикешева Нурия-Хан Сабировна Борисоглебская 16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24.Чернобровина  Таиза Ивановна 1ый пер Садовских 1а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25.Елисеева Любовь Васильевна  Наб.Каз ерика 153 кв 99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26.Пенсионеры-инвалиды 2й пер Путейный 66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27.Елисеев Владимер Николаевич  Марии Расковой   3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>28.Пожилова Александра (бабушка</w:t>
      </w:r>
      <w:r>
        <w:rPr>
          <w:rFonts w:hint="default"/>
          <w:lang w:val="ru-RU"/>
        </w:rPr>
        <w:t xml:space="preserve"> )</w:t>
      </w:r>
      <w:r>
        <w:rPr>
          <w:lang w:val="ru"/>
        </w:rPr>
        <w:t>Марии Расковой 2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29.Лимонова Марина Ивановна  Эзенштейна ¾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30.Колесникова Анна Алексеевна М.Расковой 6/3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31. Мартынова Вера Викторовна  Баутинская 1а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32.Гончарова Зоя Николаевна   Эзенштейна 7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33.Гусейнова Ильмира Мамедовна  Борисоглебский 48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34.Суханова Н.П   К.Комарова 63 кв 17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>35.Житникова Светлана Николаевна</w:t>
      </w:r>
      <w:r>
        <w:rPr>
          <w:rFonts w:hint="default"/>
          <w:lang w:val="ru-RU"/>
        </w:rPr>
        <w:t xml:space="preserve"> </w:t>
      </w:r>
      <w:r>
        <w:rPr>
          <w:lang w:val="ru"/>
        </w:rPr>
        <w:t xml:space="preserve"> К.Комарова 174б   кв 11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36.Беляшева Х.А   Эльбрусская  13а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37.Обыдина Светлана Владимировна  К.Комарова 174б кв 2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38.Умняшкина Мария Григорьева Туапсинская д 4 кв 1       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39.Калиненко Диана Андреевна Талалихина д3   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40.Хасанова Рабига Шайхиевна П.Ангелиной 33/34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>41.Яковлева Ольга Витальевна К.Комарова 144а  кв6</w:t>
      </w:r>
      <w:r>
        <w:rPr>
          <w:rFonts w:hint="default"/>
          <w:lang w:val="ru-RU"/>
        </w:rPr>
        <w:t>5</w:t>
      </w:r>
      <w:r>
        <w:rPr>
          <w:lang w:val="ru"/>
        </w:rPr>
        <w:t xml:space="preserve">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42.Гудкова  Запрожская 8а       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43. Куцева Светлана Николаевна  К.Комарова 134 кв 48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44.Антонова Вероника Юрьевна  К.  Комарова   174б кв 8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45.Мамонтова Антонина Ивановна 1пер Садовских 17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46.Попова Александра Григорьевн Шершова 12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47.Сидяров Никита Константинович  1й пер Садовских 40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48.Слободяник Василий Кузьмич   1я Садовсих 27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49.Трунина Валентина Николаевна  Наб.Каз.Ерика 153 кв 72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50.Кильдалиева Галина Васильевна  Москвина 7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51. Агафья Александровна   Читинская 4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52.Бурмистрова Валеннтина Ивановна  Наб.Каз.Ерика 153 кв 113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53.Агафонова Анна Григорьевна  К.Комарова 168 кв 20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54.Минаков Виктор Михайлович   Балхашская 17 кв 2а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55.Сафаралиева Рамзия Сабиржановна  К.Комарова 144а кв2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56.Поздникова Клара Кузьминична  К.Комарова 144 кв4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57.Цугаев Игорь Николаевич  К.Комарова 64 кв3     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58.Медведев Владимир Павлович Достоевского 32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widowControl/>
        <w:rPr>
          <w:rFonts w:hint="default"/>
          <w:sz w:val="24"/>
          <w:szCs w:val="24"/>
          <w:lang w:val="ru-RU"/>
        </w:rPr>
      </w:pPr>
      <w:r>
        <w:rPr>
          <w:lang w:val="ru"/>
        </w:rPr>
        <w:t xml:space="preserve">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ru"/>
        </w:rPr>
        <w:t xml:space="preserve">Примерный </w:t>
      </w:r>
      <w:r>
        <w:rPr>
          <w:sz w:val="24"/>
          <w:szCs w:val="24"/>
          <w:lang w:val="ru-RU"/>
        </w:rPr>
        <w:t>список</w:t>
      </w:r>
      <w:r>
        <w:rPr>
          <w:rFonts w:hint="default"/>
          <w:sz w:val="24"/>
          <w:szCs w:val="24"/>
          <w:lang w:val="ru-RU"/>
        </w:rPr>
        <w:t xml:space="preserve"> продуктов на один набор..</w:t>
      </w:r>
    </w:p>
    <w:p>
      <w:pPr>
        <w:pStyle w:val="5"/>
        <w:widowControl/>
        <w:rPr>
          <w:lang w:val="ru"/>
        </w:rPr>
      </w:pPr>
      <w:r>
        <w:rPr>
          <w:lang w:val="ru"/>
        </w:rPr>
        <w:t xml:space="preserve">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Мука 2кг  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Сахар 1кг  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Макароны 3пачки    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Горох 1кг 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Гречка 1кг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Рис 2 пачки                    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Чай      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Молоко 2л 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Масло подс. 1л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Курца 1 шт     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Тушонка 2банки   </w:t>
      </w:r>
    </w:p>
    <w:p>
      <w:pPr>
        <w:pStyle w:val="5"/>
        <w:widowControl/>
        <w:numPr>
          <w:ilvl w:val="0"/>
          <w:numId w:val="2"/>
        </w:numPr>
        <w:ind w:left="720" w:hanging="360"/>
        <w:rPr>
          <w:lang w:val="ru"/>
        </w:rPr>
      </w:pPr>
      <w:r>
        <w:rPr>
          <w:lang w:val="ru"/>
        </w:rPr>
        <w:t xml:space="preserve">Конфеты-печенья   </w:t>
      </w:r>
    </w:p>
    <w:p>
      <w:pPr>
        <w:pStyle w:val="5"/>
        <w:widowControl/>
        <w:rPr>
          <w:b/>
          <w:bCs w:val="0"/>
          <w:lang w:val="ru"/>
        </w:rPr>
      </w:pPr>
    </w:p>
    <w:p>
      <w:pPr>
        <w:numPr>
          <w:ilvl w:val="0"/>
          <w:numId w:val="0"/>
        </w:numPr>
        <w:rPr>
          <w:rFonts w:hint="default" w:ascii="Georgia" w:hAnsi="Georgia"/>
          <w:sz w:val="32"/>
          <w:lang w:val="ru-RU"/>
        </w:rPr>
      </w:pPr>
      <w:r>
        <w:rPr>
          <w:rFonts w:hint="default" w:ascii="Georgia" w:hAnsi="Georgia"/>
          <w:sz w:val="32"/>
          <w:lang w:val="ru-RU"/>
        </w:rPr>
        <w:drawing>
          <wp:inline distT="0" distB="0" distL="114300" distR="114300">
            <wp:extent cx="2571750" cy="5572125"/>
            <wp:effectExtent l="0" t="0" r="0" b="9525"/>
            <wp:docPr id="3" name="Изображение 3" descr="158680454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5868045470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Georgia" w:hAnsi="Georgia"/>
          <w:sz w:val="32"/>
          <w:lang w:val="ru-RU"/>
        </w:rPr>
        <w:drawing>
          <wp:inline distT="0" distB="0" distL="114300" distR="114300">
            <wp:extent cx="2571750" cy="5572125"/>
            <wp:effectExtent l="0" t="0" r="0" b="9525"/>
            <wp:docPr id="4" name="Изображение 4" descr="158680454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5868045447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32"/>
          <w:lang w:val="ru-RU"/>
        </w:rPr>
      </w:pPr>
      <w:r>
        <w:rPr>
          <w:rFonts w:ascii="Georgia" w:hAnsi="Georgia"/>
          <w:sz w:val="24"/>
          <w:szCs w:val="24"/>
          <w:lang w:val="ru-RU"/>
        </w:rPr>
        <w:t>Р</w:t>
      </w:r>
      <w:r>
        <w:rPr>
          <w:rFonts w:ascii="Georgia" w:hAnsi="Georgia"/>
          <w:sz w:val="24"/>
          <w:szCs w:val="24"/>
        </w:rPr>
        <w:t>абота на округе (исходные данные – адрес, чем конкретно помогли местным жителям</w:t>
      </w:r>
      <w:r>
        <w:rPr>
          <w:rFonts w:hint="default" w:ascii="Georgia" w:hAnsi="Georgia"/>
          <w:sz w:val="24"/>
          <w:szCs w:val="24"/>
          <w:lang w:val="ru-RU"/>
        </w:rPr>
        <w:t xml:space="preserve">           1.Косм.В. Комарова 24 </w:t>
      </w:r>
      <w:r>
        <w:rPr>
          <w:rFonts w:hint="default" w:ascii="Georgia" w:hAnsi="Georgia"/>
          <w:sz w:val="32"/>
          <w:lang w:val="ru-RU"/>
        </w:rPr>
        <w:drawing>
          <wp:inline distT="0" distB="0" distL="114300" distR="114300">
            <wp:extent cx="2062480" cy="2735580"/>
            <wp:effectExtent l="0" t="0" r="13970" b="7620"/>
            <wp:docPr id="1" name="Изображение 1" descr="Screenshot_20200615_16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reenshot_20200615_161726"/>
                    <pic:cNvPicPr>
                      <a:picLocks noChangeAspect="1"/>
                    </pic:cNvPicPr>
                  </pic:nvPicPr>
                  <pic:blipFill>
                    <a:blip r:embed="rId6"/>
                    <a:srcRect l="-870" t="19528" b="18841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Georgia" w:hAnsi="Georgia"/>
          <w:sz w:val="32"/>
          <w:lang w:val="ru-RU"/>
        </w:rPr>
        <w:drawing>
          <wp:inline distT="0" distB="0" distL="114300" distR="114300">
            <wp:extent cx="1995170" cy="2677160"/>
            <wp:effectExtent l="0" t="0" r="5080" b="8890"/>
            <wp:docPr id="2" name="Изображение 2" descr="Screenshot_20200615_16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reenshot_20200615_161705"/>
                    <pic:cNvPicPr>
                      <a:picLocks noChangeAspect="1"/>
                    </pic:cNvPicPr>
                  </pic:nvPicPr>
                  <pic:blipFill>
                    <a:blip r:embed="rId7"/>
                    <a:srcRect t="19380" b="18720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20" w:firstLineChars="5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 xml:space="preserve">Ремонт крыши для труженика тыла 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 xml:space="preserve">Ул.Балашовская 13 расчистка территории с подсыпкой асфальтной крошки под парковку </w:t>
      </w:r>
      <w:r>
        <w:rPr>
          <w:rFonts w:hint="default" w:ascii="Georgia" w:hAnsi="Georgia"/>
          <w:sz w:val="24"/>
          <w:szCs w:val="24"/>
          <w:lang w:val="ru-RU"/>
        </w:rPr>
        <w:drawing>
          <wp:inline distT="0" distB="0" distL="114300" distR="114300">
            <wp:extent cx="3740785" cy="7325360"/>
            <wp:effectExtent l="0" t="0" r="12065" b="8890"/>
            <wp:docPr id="11" name="Изображение 11" descr="Screenshot_20200615_16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Screenshot_20200615_1614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Georgia" w:hAnsi="Georgia"/>
          <w:sz w:val="24"/>
          <w:szCs w:val="24"/>
          <w:lang w:val="ru-RU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 xml:space="preserve">Установка баскетбольного кольца на спорт площадке в парке Казачий </w:t>
      </w:r>
      <w:r>
        <w:rPr>
          <w:rFonts w:hint="default" w:ascii="Georgia" w:hAnsi="Georgia"/>
          <w:sz w:val="24"/>
          <w:szCs w:val="24"/>
          <w:lang w:val="ru-RU"/>
        </w:rPr>
        <w:drawing>
          <wp:inline distT="0" distB="0" distL="114300" distR="114300">
            <wp:extent cx="3086100" cy="5486400"/>
            <wp:effectExtent l="0" t="0" r="0" b="0"/>
            <wp:docPr id="7" name="Изображение 7" descr="15918807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5918807251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>Акция первоклассник(раздача подарочных наборов)</w:t>
      </w:r>
      <w:r>
        <w:rPr>
          <w:rFonts w:hint="default" w:ascii="Georgia" w:hAnsi="Georgia"/>
          <w:sz w:val="24"/>
          <w:szCs w:val="24"/>
          <w:lang w:val="ru-RU"/>
        </w:rPr>
        <w:drawing>
          <wp:inline distT="0" distB="0" distL="114300" distR="114300">
            <wp:extent cx="2704465" cy="3004185"/>
            <wp:effectExtent l="0" t="0" r="635" b="5715"/>
            <wp:docPr id="9" name="Изображение 9" descr="IMG_20200826_14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00826_1452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Georgia" w:hAnsi="Georgia"/>
          <w:sz w:val="24"/>
          <w:szCs w:val="24"/>
          <w:lang w:val="ru-RU"/>
        </w:rPr>
        <w:drawing>
          <wp:inline distT="0" distB="0" distL="114300" distR="114300">
            <wp:extent cx="2286635" cy="3051175"/>
            <wp:effectExtent l="0" t="0" r="18415" b="15875"/>
            <wp:docPr id="10" name="Изображение 10" descr="IMG_20200826_14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00826_1453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</w:p>
    <w:p>
      <w:pPr>
        <w:numPr>
          <w:numId w:val="0"/>
        </w:numPr>
        <w:ind w:leftChars="0"/>
        <w:rPr>
          <w:rFonts w:hint="default" w:ascii="Georgia" w:hAnsi="Georgia"/>
          <w:sz w:val="24"/>
          <w:szCs w:val="24"/>
          <w:lang w:val="ru-RU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>Ул.Балашовская 13,13к1,13к2,13 к3 Выездное кино для детей и жителей жилого комплекса «Времена года» с раздачей сладостей.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>Покупка цемента песка и щебня для установки воркаутов в подростковом клубе   «Альбатрос».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drawing>
          <wp:inline distT="0" distB="0" distL="114300" distR="114300">
            <wp:extent cx="4083685" cy="8848725"/>
            <wp:effectExtent l="0" t="0" r="12065" b="9525"/>
            <wp:docPr id="13" name="Изображение 13" descr="Screenshot_20201011_18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Screenshot_20201011_1836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>Периодическое решение проблем с водоканалом по прорывам на округе.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Georgia" w:hAnsi="Georgia"/>
          <w:sz w:val="24"/>
          <w:szCs w:val="24"/>
          <w:lang w:val="ru-RU"/>
        </w:rPr>
      </w:pPr>
      <w:r>
        <w:rPr>
          <w:rFonts w:hint="default" w:ascii="Georgia" w:hAnsi="Georgia"/>
          <w:sz w:val="24"/>
          <w:szCs w:val="24"/>
          <w:lang w:val="ru-RU"/>
        </w:rPr>
        <w:t>Решение проблемы по обращению жителей по ул Яблочкова 15а с назначением управляющей компанией.</w:t>
      </w:r>
    </w:p>
    <w:p>
      <w:pPr>
        <w:numPr>
          <w:numId w:val="0"/>
        </w:numPr>
        <w:ind w:leftChars="0"/>
        <w:rPr>
          <w:rFonts w:hint="default" w:ascii="Georgia" w:hAnsi="Georgia"/>
          <w:sz w:val="24"/>
          <w:szCs w:val="24"/>
          <w:lang w:val="ru-RU"/>
        </w:rPr>
      </w:pPr>
    </w:p>
    <w:p>
      <w:pPr>
        <w:numPr>
          <w:numId w:val="0"/>
        </w:numPr>
        <w:ind w:leftChars="0"/>
        <w:rPr>
          <w:rFonts w:hint="default" w:ascii="Georgia" w:hAnsi="Georgia"/>
          <w:sz w:val="32"/>
          <w:lang w:val="ru-RU"/>
        </w:rPr>
      </w:pPr>
      <w:r>
        <w:rPr>
          <w:rFonts w:hint="default" w:ascii="Georgia" w:hAnsi="Georgia"/>
          <w:sz w:val="32"/>
          <w:lang w:val="ru-RU"/>
        </w:rPr>
        <w:t xml:space="preserve"> </w:t>
      </w:r>
    </w:p>
    <w:p>
      <w:pPr>
        <w:pStyle w:val="4"/>
        <w:keepNext w:val="0"/>
        <w:keepLines w:val="0"/>
        <w:widowControl w:val="0"/>
        <w:suppressLineNumbers w:val="0"/>
        <w:suppressAutoHyphens/>
        <w:autoSpaceDE/>
        <w:autoSpaceDN w:val="0"/>
        <w:spacing w:before="0" w:beforeAutospacing="0" w:after="0" w:afterAutospacing="0"/>
        <w:ind w:left="0" w:right="0"/>
        <w:jc w:val="center"/>
        <w:rPr>
          <w:rFonts w:hint="default" w:ascii="Times New Roman" w:hAnsi="Times New Roman" w:cs="Times New Roman"/>
          <w:b/>
          <w:bCs/>
          <w:color w:val="0D0D0D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b/>
          <w:bCs/>
          <w:color w:val="0D0D0D"/>
          <w:kern w:val="2"/>
          <w:sz w:val="24"/>
          <w:szCs w:val="24"/>
          <w:lang w:val="ru" w:eastAsia="zh-CN" w:bidi="ar"/>
        </w:rPr>
        <w:t>Перечень мероприятий по обращениям граждан</w:t>
      </w:r>
      <w:r>
        <w:rPr>
          <w:rFonts w:hint="default" w:ascii="Times New Roman" w:hAnsi="Times New Roman" w:eastAsia="Times New Roman" w:cs="Times New Roman"/>
          <w:b/>
          <w:bCs/>
          <w:color w:val="0D0D0D"/>
          <w:kern w:val="2"/>
          <w:sz w:val="24"/>
          <w:szCs w:val="24"/>
          <w:lang w:val="ru-RU" w:eastAsia="zh-CN" w:bidi="ar"/>
        </w:rPr>
        <w:t>( из городского бюджета.)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 w:ascii="Georgia" w:hAnsi="Georgia"/>
          <w:sz w:val="32"/>
          <w:lang w:val="ru-RU"/>
        </w:rPr>
      </w:pPr>
    </w:p>
    <w:tbl>
      <w:tblPr>
        <w:tblStyle w:val="3"/>
        <w:tblW w:w="9630" w:type="dxa"/>
        <w:tblInd w:w="-40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5"/>
        <w:gridCol w:w="48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5" w:type="dxa"/>
            <w:tcBorders>
              <w:top w:val="single" w:color="00000A" w:sz="2" w:space="0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Ремот комнаты, игровой стол-трасформер 3 в 1</w:t>
            </w:r>
          </w:p>
        </w:tc>
        <w:tc>
          <w:tcPr>
            <w:tcW w:w="4815" w:type="dxa"/>
            <w:tcBorders>
              <w:top w:val="single" w:color="00000A" w:sz="2" w:space="0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Подростковый клуб «Альбатрос»</w:t>
            </w:r>
          </w:p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по ул. Украинская, 3 к 7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Ремонт класса №2</w:t>
            </w:r>
          </w:p>
        </w:tc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СОШ №66 по ул.Косм.Комарова, 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Ограждение сеткой-рабицой периметра детской площадки</w:t>
            </w:r>
          </w:p>
        </w:tc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ул.Маркина 106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Ремонт отмостки,дорожек</w:t>
            </w:r>
          </w:p>
        </w:tc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МБОУ СОШ №39 Детский сад</w:t>
            </w:r>
          </w:p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ул.Косм.Комарова, 63а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Воркауты,ремонт комнаты, игровой стол-трасформер 3 в 1</w:t>
            </w:r>
          </w:p>
        </w:tc>
        <w:tc>
          <w:tcPr>
            <w:tcW w:w="4815" w:type="dxa"/>
            <w:tcBorders>
              <w:top w:val="nil"/>
              <w:left w:val="single" w:color="00000A" w:sz="2" w:space="0"/>
              <w:bottom w:val="single" w:color="00000A" w:sz="2" w:space="0"/>
              <w:right w:val="single" w:color="00000A" w:sz="2" w:space="0"/>
            </w:tcBorders>
            <w:shd w:val="clear"/>
            <w:tcMar>
              <w:left w:w="40" w:type="dxa"/>
              <w:right w:w="40" w:type="dxa"/>
            </w:tcMar>
            <w:vAlign w:val="top"/>
          </w:tcPr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Подростковый клуб «Альбатрос»</w:t>
            </w:r>
          </w:p>
          <w:p>
            <w:pPr>
              <w:pStyle w:val="4"/>
              <w:keepNext w:val="0"/>
              <w:keepLines w:val="0"/>
              <w:widowControl w:val="0"/>
              <w:suppressLineNumbers w:val="0"/>
              <w:suppressAutoHyphens/>
              <w:autoSpaceDE/>
              <w:autoSpaceDN w:val="0"/>
              <w:spacing w:before="0" w:beforeAutospacing="0" w:after="0" w:afterAutospacing="0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rFonts w:ascii="Arial" w:hAnsi="Arial" w:eastAsia="Times New Roman" w:cs="Arial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t>по ул. Украинская, 3 к 7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 w:ascii="Georgia" w:hAnsi="Georgia"/>
          <w:sz w:val="32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auto"/>
    <w:pitch w:val="default"/>
    <w:sig w:usb0="E1002EFF" w:usb1="C000605B" w:usb2="00000029" w:usb3="00000000" w:csb0="200101FF" w:csb1="20280000"/>
  </w:font>
  <w:font w:name="Andale Sans UI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@SimSun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2911C7"/>
    <w:multiLevelType w:val="multilevel"/>
    <w:tmpl w:val="1A2911C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6488F"/>
    <w:multiLevelType w:val="singleLevel"/>
    <w:tmpl w:val="4846488F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B307F1"/>
    <w:rsid w:val="71FD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Mang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 w:val="0"/>
      <w:suppressLineNumbers w:val="0"/>
      <w:autoSpaceDE/>
      <w:autoSpaceDN w:val="0"/>
      <w:spacing w:before="0" w:beforeAutospacing="0" w:after="0" w:afterAutospacing="0"/>
      <w:ind w:left="0" w:right="0"/>
    </w:pPr>
    <w:rPr>
      <w:rFonts w:hint="default" w:ascii="Times New Roman" w:hAnsi="Times New Roman" w:cs="Tahoma"/>
      <w:kern w:val="2"/>
      <w:sz w:val="24"/>
      <w:szCs w:val="24"/>
      <w:lang w:val="de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4">
    <w:name w:val="Normal (Web)"/>
    <w:basedOn w:val="1"/>
    <w:uiPriority w:val="0"/>
    <w:rPr>
      <w:sz w:val="24"/>
      <w:szCs w:val="24"/>
    </w:rPr>
  </w:style>
  <w:style w:type="paragraph" w:customStyle="1" w:styleId="5">
    <w:name w:val="Standard"/>
    <w:uiPriority w:val="0"/>
    <w:pPr>
      <w:keepNext w:val="0"/>
      <w:keepLines w:val="0"/>
      <w:widowControl w:val="0"/>
      <w:suppressLineNumbers w:val="0"/>
      <w:suppressAutoHyphens/>
      <w:autoSpaceDE/>
      <w:autoSpaceDN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Andale Sans UI" w:cs="Tahoma"/>
      <w:kern w:val="2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127</TotalTime>
  <ScaleCrop>false</ScaleCrop>
  <LinksUpToDate>false</LinksUpToDate>
  <CharactersWithSpaces>0</CharactersWithSpaces>
  <Application>WPS Office_11.2.0.9967_F1E327BC-269C-435d-A152-05C5408002CA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2021-01-16T09:09:00Z</dcterms:created>
  <dc:creator>Stroitel</dc:creator>
  <cp:lastModifiedBy>Алексей Джамаев</cp:lastModifiedBy>
  <dcterms:modified xsi:type="dcterms:W3CDTF">2021-01-28T15:49:23Z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1049-11.2.0.9967</vt:lpwstr>
  </property>
</Properties>
</file>