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4314" w:rsidRPr="002363B1" w:rsidRDefault="002363B1">
      <w:pPr>
        <w:rPr>
          <w:b/>
          <w:bCs/>
        </w:rPr>
      </w:pPr>
      <w:r w:rsidRPr="002363B1">
        <w:rPr>
          <w:b/>
          <w:bCs/>
        </w:rPr>
        <w:t>Отчет о работе за 2019 год депутата Городской Думы Сергея Кудрявцева</w:t>
      </w:r>
    </w:p>
    <w:p w:rsidR="002363B1" w:rsidRDefault="002363B1"/>
    <w:p w:rsidR="002363B1" w:rsidRDefault="002363B1" w:rsidP="002363B1">
      <w:r>
        <w:t>1. Постоянно ведётся активная работа с избирателями, было проведено около 15 встреч во дворах . Благодаря Лукойл Астрахань, была установлена большая спортивная площадка с стадионом и воркаут зоной по улице 2-Зеленгинская.</w:t>
      </w:r>
    </w:p>
    <w:p w:rsidR="002363B1" w:rsidRDefault="002363B1" w:rsidP="002363B1">
      <w:r>
        <w:t>2. Постоянно ведётся работа на округе по опиловке ( по заявкам граждан)</w:t>
      </w:r>
    </w:p>
    <w:p w:rsidR="002363B1" w:rsidRDefault="002363B1" w:rsidP="002363B1">
      <w:r>
        <w:t>3. Установлено леерное огорождение садик №8 ( собственные средства)</w:t>
      </w:r>
    </w:p>
    <w:p w:rsidR="002363B1" w:rsidRDefault="002363B1" w:rsidP="002363B1">
      <w:r>
        <w:t>4. Установлены детские комплексы по ул. Софьи Перовской, ул. Барсовой, Зеленгинская .</w:t>
      </w:r>
    </w:p>
    <w:p w:rsidR="002363B1" w:rsidRDefault="002363B1" w:rsidP="002363B1">
      <w:r>
        <w:t>5. Были направлены средства для текущего ремонта Школ №23;№40;№12: (600.000 руб.)</w:t>
      </w:r>
      <w:r w:rsidR="005209AD">
        <w:t>, исполнения прочих мероприятий по обращениям граждан</w:t>
      </w:r>
      <w:bookmarkStart w:id="0" w:name="_GoBack"/>
      <w:bookmarkEnd w:id="0"/>
      <w:r>
        <w:t>.</w:t>
      </w:r>
    </w:p>
    <w:p w:rsidR="002363B1" w:rsidRDefault="002363B1" w:rsidP="002363B1">
      <w:r>
        <w:t>6 . Спортивные мероприятия; Бокс ( два турнира городской Думы); Силовой экстрим ведущий Михаил Кокляев   ( этап чемпиона России на призы городской Думы ), Семинар на набережной 17-я пристань Джеффа Монсон для всех желающих и показательные выступления Астраханских боксеров.</w:t>
      </w:r>
    </w:p>
    <w:p w:rsidR="00616162" w:rsidRDefault="00616162" w:rsidP="002363B1"/>
    <w:p w:rsidR="00616162" w:rsidRDefault="00616162" w:rsidP="002363B1">
      <w:r w:rsidRPr="00616162">
        <w:rPr>
          <w:noProof/>
        </w:rPr>
        <w:drawing>
          <wp:inline distT="0" distB="0" distL="0" distR="0" wp14:anchorId="664A7C5D" wp14:editId="1C33F17F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3B1"/>
    <w:rsid w:val="001B4314"/>
    <w:rsid w:val="002363B1"/>
    <w:rsid w:val="005209AD"/>
    <w:rsid w:val="0061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0DD3B"/>
  <w15:chartTrackingRefBased/>
  <w15:docId w15:val="{A0F1ECE0-12B4-4FFC-992D-82EEE533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Nnm</dc:creator>
  <cp:keywords/>
  <dc:description/>
  <cp:lastModifiedBy>Nnm</cp:lastModifiedBy>
  <cp:revision>3</cp:revision>
  <dcterms:created xsi:type="dcterms:W3CDTF">2020-02-10T06:45:00Z</dcterms:created>
  <dcterms:modified xsi:type="dcterms:W3CDTF">2020-02-14T11:46:00Z</dcterms:modified>
</cp:coreProperties>
</file>