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A5197" w:rsidRPr="002A51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197" w:rsidRPr="002A5197" w:rsidRDefault="002A5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197">
              <w:rPr>
                <w:rFonts w:ascii="Times New Roman" w:hAnsi="Times New Roman" w:cs="Times New Roman"/>
                <w:szCs w:val="22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197" w:rsidRPr="002A5197" w:rsidRDefault="002A51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A5197">
              <w:rPr>
                <w:rFonts w:ascii="Times New Roman" w:hAnsi="Times New Roman" w:cs="Times New Roman"/>
                <w:szCs w:val="22"/>
              </w:rPr>
              <w:t>N 172-ФЗ</w:t>
            </w:r>
          </w:p>
        </w:tc>
      </w:tr>
    </w:tbl>
    <w:p w:rsidR="002A5197" w:rsidRPr="002A5197" w:rsidRDefault="002A51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A5197" w:rsidRPr="00E03F0B" w:rsidRDefault="002A5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03F0B">
        <w:rPr>
          <w:rFonts w:ascii="Times New Roman" w:hAnsi="Times New Roman" w:cs="Times New Roman"/>
          <w:szCs w:val="22"/>
        </w:rPr>
        <w:t>РОССИЙСКАЯ</w:t>
      </w:r>
      <w:r w:rsidRPr="002A5197">
        <w:rPr>
          <w:rFonts w:ascii="Times New Roman" w:hAnsi="Times New Roman" w:cs="Times New Roman"/>
          <w:szCs w:val="22"/>
        </w:rPr>
        <w:t xml:space="preserve"> ФЕДЕРАЦИЯ</w:t>
      </w:r>
    </w:p>
    <w:p w:rsidR="002A5197" w:rsidRPr="002A5197" w:rsidRDefault="002A519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ФЕДЕРАЛЬНЫЙ ЗАКОН</w:t>
      </w:r>
    </w:p>
    <w:p w:rsidR="002A5197" w:rsidRPr="002A5197" w:rsidRDefault="002A519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ОБ АНТИКОРРУПЦИОННОЙ ЭКСПЕРТИЗЕ</w:t>
      </w:r>
    </w:p>
    <w:p w:rsidR="002A5197" w:rsidRPr="002A5197" w:rsidRDefault="002A519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НОРМАТИВНЫХ ПРАВОВЫХ АКТОВ И ПРОЕКТОВ НОРМАТИВНЫХ</w:t>
      </w:r>
    </w:p>
    <w:p w:rsidR="002A5197" w:rsidRPr="002A5197" w:rsidRDefault="002A519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ПРАВОВЫХ АКТОВ</w:t>
      </w: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2A5197" w:rsidRPr="002A5197" w:rsidRDefault="002A51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Принят</w:t>
      </w:r>
    </w:p>
    <w:p w:rsidR="002A5197" w:rsidRPr="002A5197" w:rsidRDefault="002A51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Государственной Думой</w:t>
      </w:r>
    </w:p>
    <w:p w:rsidR="002A5197" w:rsidRPr="002A5197" w:rsidRDefault="002A51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3 июля 2009 года</w:t>
      </w:r>
    </w:p>
    <w:p w:rsidR="002A5197" w:rsidRPr="002A5197" w:rsidRDefault="002A519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Одобрен</w:t>
      </w:r>
    </w:p>
    <w:p w:rsidR="002A5197" w:rsidRPr="002A5197" w:rsidRDefault="002A51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Советом Федерации</w:t>
      </w:r>
    </w:p>
    <w:p w:rsidR="002A5197" w:rsidRPr="002A5197" w:rsidRDefault="002A51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7 июля 2009 года</w:t>
      </w:r>
    </w:p>
    <w:p w:rsidR="002A5197" w:rsidRPr="002A5197" w:rsidRDefault="002A519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197" w:rsidRPr="002A5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197" w:rsidRPr="002A5197" w:rsidRDefault="002A51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197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2A5197" w:rsidRPr="002A5197" w:rsidRDefault="002A51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197">
              <w:rPr>
                <w:rFonts w:ascii="Times New Roman" w:hAnsi="Times New Roman" w:cs="Times New Roman"/>
                <w:szCs w:val="22"/>
              </w:rPr>
              <w:t>(в ред. Федеральных законов от 21.11.2011 N 329-ФЗ,</w:t>
            </w:r>
          </w:p>
          <w:p w:rsidR="002A5197" w:rsidRPr="002A5197" w:rsidRDefault="002A51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197">
              <w:rPr>
                <w:rFonts w:ascii="Times New Roman" w:hAnsi="Times New Roman" w:cs="Times New Roman"/>
                <w:szCs w:val="22"/>
              </w:rPr>
              <w:t>от 21.10.2013 N 279-ФЗ, от 04.06.2018 N 145-ФЗ, от 11.10.2018 N 362-ФЗ)</w:t>
            </w:r>
          </w:p>
        </w:tc>
      </w:tr>
    </w:tbl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Статья 1</w:t>
      </w: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Статья 2</w:t>
      </w: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1) обязательность проведения антикоррупционной экспертизы проектов нормативных правовых актов;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A5197" w:rsidRPr="002A5197" w:rsidRDefault="002A51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(п. 2 в ред. Федерального закона от 04.06.2018 N 145-ФЗ)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 xml:space="preserve">3) обоснованность, объективность и </w:t>
      </w:r>
      <w:proofErr w:type="spellStart"/>
      <w:r w:rsidRPr="002A5197">
        <w:rPr>
          <w:rFonts w:ascii="Times New Roman" w:hAnsi="Times New Roman" w:cs="Times New Roman"/>
          <w:szCs w:val="22"/>
        </w:rPr>
        <w:t>проверяемость</w:t>
      </w:r>
      <w:proofErr w:type="spellEnd"/>
      <w:r w:rsidRPr="002A5197">
        <w:rPr>
          <w:rFonts w:ascii="Times New Roman" w:hAnsi="Times New Roman" w:cs="Times New Roman"/>
          <w:szCs w:val="22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</w:t>
      </w:r>
      <w:r w:rsidRPr="002A5197">
        <w:rPr>
          <w:rFonts w:ascii="Times New Roman" w:hAnsi="Times New Roman" w:cs="Times New Roman"/>
          <w:szCs w:val="22"/>
        </w:rPr>
        <w:lastRenderedPageBreak/>
        <w:t>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Статья 3</w:t>
      </w: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3"/>
      <w:bookmarkEnd w:id="1"/>
      <w:r w:rsidRPr="002A5197">
        <w:rPr>
          <w:rFonts w:ascii="Times New Roman" w:hAnsi="Times New Roman" w:cs="Times New Roman"/>
          <w:szCs w:val="22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1) прав, свобод и обязанностей человека и гражданина;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8"/>
      <w:bookmarkEnd w:id="2"/>
      <w:r w:rsidRPr="002A5197">
        <w:rPr>
          <w:rFonts w:ascii="Times New Roman" w:hAnsi="Times New Roman" w:cs="Times New Roman"/>
          <w:szCs w:val="22"/>
        </w:rPr>
        <w:t>3. Федеральный орган исполнительной власти в области юстиции проводит антикоррупционную экспертизу: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9"/>
      <w:bookmarkEnd w:id="3"/>
      <w:r w:rsidRPr="002A5197">
        <w:rPr>
          <w:rFonts w:ascii="Times New Roman" w:hAnsi="Times New Roman" w:cs="Times New Roman"/>
          <w:szCs w:val="22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0"/>
      <w:bookmarkEnd w:id="4"/>
      <w:r w:rsidRPr="002A5197">
        <w:rPr>
          <w:rFonts w:ascii="Times New Roman" w:hAnsi="Times New Roman" w:cs="Times New Roman"/>
          <w:szCs w:val="22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A5197" w:rsidRPr="002A5197" w:rsidRDefault="002A51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(в ред. Федеральных законов от 21.11.2011 N 329-ФЗ, от 21.10.2013 N 279-ФЗ)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52"/>
      <w:bookmarkEnd w:id="5"/>
      <w:r w:rsidRPr="002A5197">
        <w:rPr>
          <w:rFonts w:ascii="Times New Roman" w:hAnsi="Times New Roman" w:cs="Times New Roman"/>
          <w:szCs w:val="22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53"/>
      <w:bookmarkEnd w:id="6"/>
      <w:r w:rsidRPr="002A5197">
        <w:rPr>
          <w:rFonts w:ascii="Times New Roman" w:hAnsi="Times New Roman" w:cs="Times New Roman"/>
          <w:szCs w:val="22"/>
        </w:rPr>
        <w:lastRenderedPageBreak/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A5197" w:rsidRPr="002A5197" w:rsidRDefault="002A51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(в ред. Федерального закона от 21.11.2011 N 329-ФЗ)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55"/>
      <w:bookmarkEnd w:id="7"/>
      <w:r w:rsidRPr="002A5197">
        <w:rPr>
          <w:rFonts w:ascii="Times New Roman" w:hAnsi="Times New Roman" w:cs="Times New Roman"/>
          <w:szCs w:val="22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A5197" w:rsidRPr="002A5197" w:rsidRDefault="002A51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(часть 6 введена Федеральным законом от 21.11.2011 N 329-ФЗ)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A5197" w:rsidRPr="002A5197" w:rsidRDefault="002A51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(часть 7 введена Федеральным законом от 21.11.2011 N 329-ФЗ)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2A5197" w:rsidRPr="002A5197" w:rsidRDefault="002A51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(часть 8 введена Федеральным законом от 21.11.2011 N 329-ФЗ)</w:t>
      </w: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Статья 4</w:t>
      </w: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</w:t>
      </w:r>
      <w:r w:rsidRPr="002A5197">
        <w:rPr>
          <w:rFonts w:ascii="Times New Roman" w:hAnsi="Times New Roman" w:cs="Times New Roman"/>
          <w:szCs w:val="22"/>
        </w:rPr>
        <w:lastRenderedPageBreak/>
        <w:t>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2A5197" w:rsidRPr="002A5197" w:rsidRDefault="002A51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(часть 4.1 введена Федеральным законом от 21.11.2011 N 329-ФЗ)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A5197" w:rsidRPr="002A5197" w:rsidRDefault="002A51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(часть 5 в ред. Федерального закона от 21.11.2011 N 329-ФЗ)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A5197" w:rsidRPr="002A5197" w:rsidRDefault="002A51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(в ред. Федерального закона от 21.11.2011 N 329-ФЗ)</w:t>
      </w: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Статья 5</w:t>
      </w: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A5197" w:rsidRPr="002A5197" w:rsidRDefault="002A51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(в ред. Федеральных законов от 21.11.2011 N 329-ФЗ, от 11.10.2018 N 362-ФЗ)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1) гражданами, имеющими неснятую или непогашенную судимость;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4) международными и иностранными организациями;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5) некоммерческими организациями, выполняющими функции иностранного агента.</w:t>
      </w:r>
    </w:p>
    <w:p w:rsidR="002A5197" w:rsidRPr="002A5197" w:rsidRDefault="002A51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(часть 1.1 введена Федеральным законом от 11.10.2018 N 362-ФЗ)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lastRenderedPageBreak/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A5197" w:rsidRPr="002A5197" w:rsidRDefault="002A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A5197" w:rsidRPr="002A5197" w:rsidRDefault="002A519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Президент</w:t>
      </w:r>
    </w:p>
    <w:p w:rsidR="002A5197" w:rsidRPr="002A5197" w:rsidRDefault="002A51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Российской Федерации</w:t>
      </w:r>
    </w:p>
    <w:p w:rsidR="002A5197" w:rsidRPr="002A5197" w:rsidRDefault="002A51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Д.МЕДВЕДЕВ</w:t>
      </w:r>
    </w:p>
    <w:p w:rsidR="002A5197" w:rsidRPr="002A5197" w:rsidRDefault="002A5197">
      <w:pPr>
        <w:pStyle w:val="ConsPlusNormal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Москва, Кремль</w:t>
      </w:r>
    </w:p>
    <w:p w:rsidR="002A5197" w:rsidRPr="002A5197" w:rsidRDefault="002A5197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17 июля 2009 года</w:t>
      </w:r>
    </w:p>
    <w:p w:rsidR="002A5197" w:rsidRPr="002A5197" w:rsidRDefault="002A5197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2A5197">
        <w:rPr>
          <w:rFonts w:ascii="Times New Roman" w:hAnsi="Times New Roman" w:cs="Times New Roman"/>
          <w:szCs w:val="22"/>
        </w:rPr>
        <w:t>N 172-ФЗ</w:t>
      </w:r>
    </w:p>
    <w:p w:rsidR="002A5197" w:rsidRPr="002A5197" w:rsidRDefault="002A5197">
      <w:pPr>
        <w:pStyle w:val="ConsPlusNormal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Normal"/>
        <w:rPr>
          <w:rFonts w:ascii="Times New Roman" w:hAnsi="Times New Roman" w:cs="Times New Roman"/>
          <w:szCs w:val="22"/>
        </w:rPr>
      </w:pPr>
    </w:p>
    <w:p w:rsidR="002A5197" w:rsidRPr="002A5197" w:rsidRDefault="002A51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6F6F81" w:rsidRPr="002A5197" w:rsidRDefault="006F6F81">
      <w:pPr>
        <w:rPr>
          <w:rFonts w:ascii="Times New Roman" w:hAnsi="Times New Roman" w:cs="Times New Roman"/>
        </w:rPr>
      </w:pPr>
    </w:p>
    <w:sectPr w:rsidR="006F6F81" w:rsidRPr="002A5197" w:rsidSect="0018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197"/>
    <w:rsid w:val="002A5197"/>
    <w:rsid w:val="006F6F81"/>
    <w:rsid w:val="00E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4F24A-8139-4D4C-80B8-250681F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3F0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3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Nnm</cp:lastModifiedBy>
  <cp:revision>2</cp:revision>
  <dcterms:created xsi:type="dcterms:W3CDTF">2019-01-14T12:59:00Z</dcterms:created>
  <dcterms:modified xsi:type="dcterms:W3CDTF">2019-01-14T12:57:00Z</dcterms:modified>
</cp:coreProperties>
</file>