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shd w:fill="4F81BD" w:val="clear"/>
        <w:spacing w:before="120" w:after="200"/>
        <w:ind w:left="-284" w:hanging="0"/>
        <w:jc w:val="center"/>
        <w:rPr>
          <w:rFonts w:eastAsia="Times New Roman"/>
          <w:lang w:eastAsia="ru-RU"/>
        </w:rPr>
      </w:pPr>
      <w:r>
        <mc:AlternateContent>
          <mc:Choice Requires="wps">
            <w:drawing>
              <wp:anchor behindDoc="0" distT="0" distB="0" distL="113665" distR="114300" simplePos="0" locked="0" layoutInCell="1" allowOverlap="1" relativeHeight="2">
                <wp:simplePos x="0" y="0"/>
                <wp:positionH relativeFrom="column">
                  <wp:posOffset>-284480</wp:posOffset>
                </wp:positionH>
                <wp:positionV relativeFrom="paragraph">
                  <wp:posOffset>-79375</wp:posOffset>
                </wp:positionV>
                <wp:extent cx="1280795" cy="1638935"/>
                <wp:effectExtent l="133350" t="95250" r="148590" b="171450"/>
                <wp:wrapSquare wrapText="bothSides"/>
                <wp:docPr id="1" name="Рисунок 1" descr="C:\Users\Ложкина\Desktop\герб Астрахани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C:\Users\Ложкина\Desktop\герб Астрахани.jpg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280160" cy="163836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00" dir="5400000" dist="180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1" stroked="t" style="position:absolute;margin-left:-22.4pt;margin-top:-6.25pt;width:100.75pt;height:128.95pt">
                <v:imagedata r:id="rId2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</w:r>
      <w:r>
        <w:rPr>
          <w:rFonts w:eastAsia="Times New Roman"/>
          <w:lang w:eastAsia="ru-RU"/>
        </w:rPr>
        <w:t>Российская Федерация</w:t>
      </w:r>
    </w:p>
    <w:p>
      <w:pPr>
        <w:pStyle w:val="1"/>
        <w:shd w:fill="4F81BD" w:val="clear"/>
        <w:spacing w:before="120" w:after="20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ГОРОДСКАЯ ДУМА Муниципального образования</w:t>
      </w:r>
    </w:p>
    <w:p>
      <w:pPr>
        <w:pStyle w:val="1"/>
        <w:shd w:fill="4F81BD" w:val="clear"/>
        <w:spacing w:before="120" w:after="20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«ГОРОД АСТРАХАНЬ»</w:t>
      </w:r>
    </w:p>
    <w:p>
      <w:pPr>
        <w:pStyle w:val="3"/>
        <w:pBdr>
          <w:top w:val="single" w:sz="6" w:space="0" w:color="4F81BD"/>
          <w:left w:val="single" w:sz="6" w:space="2" w:color="4F81BD"/>
        </w:pBdr>
        <w:jc w:val="center"/>
        <w:rPr>
          <w:lang w:eastAsia="ru-RU"/>
        </w:rPr>
      </w:pPr>
      <w:r>
        <w:rPr>
          <w:lang w:eastAsia="ru-RU"/>
        </w:rPr>
        <w:t>ДЕПУТАТ ПО ИЗБИРАТЕЛЬНОМУ ОКРУГУ №17</w:t>
      </w:r>
    </w:p>
    <w:p>
      <w:pPr>
        <w:pStyle w:val="3"/>
        <w:pBdr>
          <w:top w:val="single" w:sz="6" w:space="2" w:color="4F81BD"/>
          <w:left w:val="single" w:sz="6" w:space="2" w:color="4F81BD"/>
          <w:bottom w:val="single" w:sz="12" w:space="11" w:color="00000A"/>
        </w:pBdr>
        <w:jc w:val="center"/>
        <w:rPr>
          <w:lang w:eastAsia="ru-RU"/>
        </w:rPr>
      </w:pPr>
      <w:r>
        <w:rPr>
          <w:lang w:eastAsia="ru-RU"/>
        </w:rPr>
        <w:t>ЯНБОРИСОВ РАВИЛЬ РАШИДОВИЧ</w:t>
      </w:r>
    </w:p>
    <w:p>
      <w:pPr>
        <w:pStyle w:val="3"/>
        <w:pBdr>
          <w:top w:val="single" w:sz="6" w:space="2" w:color="4F81BD"/>
          <w:left w:val="single" w:sz="6" w:space="2" w:color="4F81BD"/>
          <w:bottom w:val="single" w:sz="12" w:space="11" w:color="00000A"/>
        </w:pBdr>
        <w:jc w:val="center"/>
        <w:rPr>
          <w:rFonts w:ascii="Cambria" w:hAnsi="Cambria" w:cs="" w:asciiTheme="majorHAnsi" w:cstheme="majorBidi" w:hAnsiTheme="majorHAnsi"/>
          <w:b/>
          <w:b/>
          <w:lang w:eastAsia="ru-RU"/>
        </w:rPr>
      </w:pPr>
      <w:r>
        <w:rPr>
          <w:rFonts w:cs="Arial" w:ascii="Arial" w:hAnsi="Arial"/>
          <w:b/>
          <w:sz w:val="24"/>
          <w:szCs w:val="24"/>
          <w:lang w:eastAsia="ru-RU"/>
        </w:rPr>
        <w:t>Отчет о депутатской деятельности за 2017 год</w:t>
      </w:r>
    </w:p>
    <w:p>
      <w:pPr>
        <w:pStyle w:val="Normal"/>
        <w:rPr>
          <w:rFonts w:ascii="Arial" w:hAnsi="Arial" w:cs="Arial"/>
          <w:b/>
          <w:b/>
          <w:sz w:val="24"/>
          <w:szCs w:val="24"/>
          <w:lang w:eastAsia="ru-RU"/>
        </w:rPr>
      </w:pPr>
      <w:r>
        <w:rPr>
          <w:rFonts w:cs="Arial" w:ascii="Arial" w:hAnsi="Arial"/>
          <w:b/>
          <w:sz w:val="24"/>
          <w:szCs w:val="24"/>
          <w:lang w:eastAsia="ru-RU"/>
        </w:rPr>
        <w:drawing>
          <wp:anchor behindDoc="0" distT="0" distB="5080" distL="114300" distR="114300" simplePos="0" locked="0" layoutInCell="1" allowOverlap="1" relativeHeight="3">
            <wp:simplePos x="0" y="0"/>
            <wp:positionH relativeFrom="column">
              <wp:posOffset>-331470</wp:posOffset>
            </wp:positionH>
            <wp:positionV relativeFrom="paragraph">
              <wp:posOffset>232410</wp:posOffset>
            </wp:positionV>
            <wp:extent cx="1548130" cy="1804670"/>
            <wp:effectExtent l="0" t="0" r="0" b="0"/>
            <wp:wrapTight wrapText="bothSides">
              <wp:wrapPolygon edited="0">
                <wp:start x="-84" y="0"/>
                <wp:lineTo x="-84" y="21300"/>
                <wp:lineTo x="21177" y="21300"/>
                <wp:lineTo x="21177" y="0"/>
                <wp:lineTo x="-84" y="0"/>
              </wp:wrapPolygon>
            </wp:wrapTight>
            <wp:docPr id="2" name="Рисунок 3" descr="C:\Users\Ложкина\Desktop\8cdccdff535451e71606fce69e31c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C:\Users\Ложкина\Desktop\8cdccdff535451e71606fce69e31c78c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80" w:after="80"/>
        <w:jc w:val="both"/>
        <w:rPr>
          <w:rFonts w:ascii="Arial" w:hAnsi="Arial" w:cs="Arial"/>
          <w:color w:val="262626" w:themeColor="text1" w:themeTint="d9"/>
          <w:lang w:eastAsia="ru-RU"/>
        </w:rPr>
      </w:pPr>
      <w:r>
        <w:rPr>
          <w:rFonts w:cs="Arial" w:ascii="Arial" w:hAnsi="Arial"/>
          <w:color w:val="262626" w:themeColor="text1" w:themeTint="d9"/>
          <w:lang w:eastAsia="ru-RU"/>
        </w:rPr>
        <w:t>Уважаемые избиратели!</w:t>
      </w:r>
    </w:p>
    <w:p>
      <w:pPr>
        <w:pStyle w:val="Normal"/>
        <w:spacing w:lineRule="auto" w:line="240" w:before="80" w:after="80"/>
        <w:jc w:val="both"/>
        <w:rPr>
          <w:rFonts w:ascii="Arial" w:hAnsi="Arial" w:cs="Arial"/>
          <w:color w:val="262626" w:themeColor="text1" w:themeTint="d9"/>
          <w:lang w:eastAsia="ru-RU"/>
        </w:rPr>
      </w:pPr>
      <w:r>
        <w:rPr>
          <w:rFonts w:cs="Arial" w:ascii="Arial" w:hAnsi="Arial"/>
          <w:color w:val="262626" w:themeColor="text1" w:themeTint="d9"/>
          <w:lang w:eastAsia="ru-RU"/>
        </w:rPr>
        <w:t xml:space="preserve">Предлагаю вашему вниманию отчет о моей депутатской деятельности за 2017 год.  </w:t>
      </w:r>
    </w:p>
    <w:p>
      <w:pPr>
        <w:pStyle w:val="Normal"/>
        <w:spacing w:lineRule="auto" w:line="240" w:before="80" w:after="80"/>
        <w:jc w:val="both"/>
        <w:rPr/>
      </w:pPr>
      <w:r>
        <w:rPr>
          <w:rFonts w:cs="Arial" w:ascii="Arial" w:hAnsi="Arial"/>
          <w:color w:val="262626" w:themeColor="text1" w:themeTint="d9"/>
          <w:lang w:eastAsia="ru-RU"/>
        </w:rPr>
        <w:t>В первую очередь, хотел бы еще раз поблагодарить Вас за оказанное мне доверие.</w:t>
      </w:r>
    </w:p>
    <w:p>
      <w:pPr>
        <w:pStyle w:val="NormalWeb"/>
        <w:shd w:val="clear" w:color="auto" w:fill="FFFFFF"/>
        <w:spacing w:beforeAutospacing="0" w:before="80" w:afterAutospacing="0" w:after="80"/>
        <w:ind w:left="-567" w:hanging="0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cs="Arial" w:ascii="Arial" w:hAnsi="Arial"/>
          <w:color w:val="262626" w:themeColor="text1" w:themeTint="d9"/>
          <w:sz w:val="20"/>
          <w:szCs w:val="20"/>
        </w:rPr>
        <w:t xml:space="preserve">Хочется отметить, что в депутатской деятельности, как и в строительстве, результат работы виден не сразу. Просто однажды люди замечают, что в квартирах, школах и детских садах становится теплее и уютнее, парков и скверов становится больше, а грязи, пустырей и сорняков – меньше. </w:t>
      </w:r>
    </w:p>
    <w:p>
      <w:pPr>
        <w:pStyle w:val="NormalWeb"/>
        <w:shd w:val="clear" w:color="auto" w:fill="FFFFFF"/>
        <w:spacing w:beforeAutospacing="0" w:before="80" w:afterAutospacing="0" w:after="80"/>
        <w:ind w:left="-567" w:hanging="0"/>
        <w:jc w:val="both"/>
        <w:rPr/>
      </w:pPr>
      <w:r>
        <w:rPr>
          <w:rFonts w:cs="Arial" w:ascii="Arial" w:hAnsi="Arial"/>
          <w:color w:val="262626" w:themeColor="text1" w:themeTint="d9"/>
          <w:sz w:val="20"/>
          <w:szCs w:val="20"/>
        </w:rPr>
        <w:t xml:space="preserve">Постоянная работа </w:t>
      </w:r>
      <w:r>
        <w:rPr>
          <w:rFonts w:cs="Arial" w:ascii="Arial" w:hAnsi="Arial"/>
          <w:color w:val="262626" w:themeColor="text1" w:themeTint="d9"/>
          <w:sz w:val="20"/>
          <w:szCs w:val="20"/>
        </w:rPr>
        <w:t>на</w:t>
      </w:r>
      <w:r>
        <w:rPr>
          <w:rFonts w:cs="Arial" w:ascii="Arial" w:hAnsi="Arial"/>
          <w:color w:val="262626" w:themeColor="text1" w:themeTint="d9"/>
          <w:sz w:val="20"/>
          <w:szCs w:val="20"/>
        </w:rPr>
        <w:t xml:space="preserve"> округе, знание проблем и потребностей жителей, регулярные личные встречи с избирателями помогают мне видеть реальную картину жизни Трусовского района и, следовательно, оперативно реагировать как на актуальные вопросы жизнеобеспечения округа, так и участвовать в стратегическом планировании развития нашего города.</w:t>
      </w:r>
    </w:p>
    <w:p>
      <w:pPr>
        <w:pStyle w:val="Normal"/>
        <w:spacing w:lineRule="auto" w:line="240" w:before="80" w:after="80"/>
        <w:ind w:left="-567" w:hanging="0"/>
        <w:jc w:val="both"/>
        <w:rPr/>
      </w:pPr>
      <w:r>
        <w:rPr>
          <w:rFonts w:cs="Arial" w:ascii="Arial" w:hAnsi="Arial"/>
          <w:color w:val="262626" w:themeColor="text1" w:themeTint="d9"/>
          <w:lang w:eastAsia="ru-RU"/>
        </w:rPr>
        <w:t>В данном отчете внимание уделено наиболее значимым вопросам, которые в первую очередь интересуют избирателей, а именно: какую помощь и пользу получили горожане от моей деятельности в качестве депутата Городской Думы, каков мой личный вклад в улучшение благосостояния астраханцев.</w:t>
      </w:r>
    </w:p>
    <w:p>
      <w:pPr>
        <w:pStyle w:val="Normal"/>
        <w:shd w:val="clear" w:color="auto" w:fill="FFFFFF"/>
        <w:spacing w:lineRule="auto" w:line="240" w:before="200" w:after="0"/>
        <w:ind w:hanging="567"/>
        <w:jc w:val="both"/>
        <w:rPr>
          <w:rStyle w:val="Strong"/>
          <w:rFonts w:ascii="Arial" w:hAnsi="Arial" w:cs="Arial"/>
          <w:color w:val="262626" w:themeColor="text1" w:themeTint="d9"/>
          <w:sz w:val="22"/>
          <w:szCs w:val="22"/>
          <w:highlight w:val="white"/>
        </w:rPr>
      </w:pPr>
      <w:r>
        <w:rPr>
          <w:rStyle w:val="Strong"/>
          <w:rFonts w:cs="Arial" w:ascii="Arial" w:hAnsi="Arial"/>
          <w:color w:val="262626" w:themeColor="text1" w:themeTint="d9"/>
          <w:sz w:val="22"/>
          <w:szCs w:val="22"/>
          <w:shd w:fill="FFFFFF" w:val="clear"/>
        </w:rPr>
        <w:t>Проведение приемов граждан и работа с обращениями</w:t>
      </w:r>
    </w:p>
    <w:p>
      <w:pPr>
        <w:pStyle w:val="Normal"/>
        <w:shd w:val="clear" w:color="auto" w:fill="FFFFFF"/>
        <w:spacing w:lineRule="auto" w:line="240" w:before="200" w:after="0"/>
        <w:ind w:left="-567" w:hanging="0"/>
        <w:rPr>
          <w:rFonts w:ascii="Arial" w:hAnsi="Arial" w:cs="Arial"/>
          <w:color w:val="404040"/>
          <w:highlight w:val="white"/>
        </w:rPr>
      </w:pPr>
      <w:r>
        <w:rPr>
          <w:rFonts w:cs="Arial" w:ascii="Arial" w:hAnsi="Arial"/>
          <w:color w:val="404040"/>
          <w:shd w:fill="FFFFFF" w:val="clear"/>
        </w:rPr>
        <w:t xml:space="preserve">Работа с населением является приоритетным направлением моей депутатской деятельности. На протяжении всего 2017 года мною производилась различная работа по личным и телефонным обращениям граждан, было отправлено большое количество запросов в самые различные инстанции. </w:t>
      </w:r>
    </w:p>
    <w:p>
      <w:pPr>
        <w:pStyle w:val="Normal"/>
        <w:shd w:val="clear" w:color="auto" w:fill="FFFFFF"/>
        <w:spacing w:lineRule="auto" w:line="240" w:before="200" w:after="0"/>
        <w:ind w:left="-567" w:hanging="0"/>
        <w:rPr>
          <w:rStyle w:val="Strong"/>
          <w:rFonts w:ascii="Arial" w:hAnsi="Arial" w:cs="Arial"/>
          <w:b w:val="false"/>
          <w:b w:val="false"/>
          <w:bCs w:val="false"/>
          <w:color w:val="262626" w:themeColor="text1" w:themeTint="d9"/>
          <w:highlight w:val="white"/>
        </w:rPr>
      </w:pPr>
      <w:r>
        <w:rPr>
          <w:rFonts w:cs="Arial" w:ascii="Arial" w:hAnsi="Arial"/>
          <w:color w:val="262626" w:themeColor="text1" w:themeTint="d9"/>
          <w:shd w:fill="FFFFFF" w:val="clear"/>
        </w:rPr>
        <w:t xml:space="preserve">Вот лишь </w:t>
      </w:r>
      <w:r>
        <w:rPr>
          <w:rFonts w:cs="Arial" w:ascii="Arial" w:hAnsi="Arial"/>
          <w:color w:val="262626" w:themeColor="text1" w:themeTint="d9"/>
        </w:rPr>
        <w:t>несколько примеров положительного решения вопросов граждан, обратившихся  за помощью:</w:t>
      </w:r>
    </w:p>
    <w:p>
      <w:pPr>
        <w:pStyle w:val="Normal"/>
        <w:shd w:val="clear" w:color="auto" w:fill="FFFFFF"/>
        <w:spacing w:lineRule="auto" w:line="240" w:before="200" w:after="0"/>
        <w:ind w:left="-567" w:hanging="0"/>
        <w:rPr/>
      </w:pPr>
      <w:r>
        <w:rPr>
          <w:rStyle w:val="Strong"/>
          <w:rFonts w:cs="Arial" w:ascii="Arial" w:hAnsi="Arial"/>
          <w:i/>
          <w:color w:val="404040"/>
          <w:shd w:fill="FFFFFF" w:val="clear"/>
        </w:rPr>
        <w:t xml:space="preserve">- </w:t>
      </w:r>
      <w:r>
        <w:rPr>
          <w:rFonts w:cs="Arial" w:ascii="Arial" w:hAnsi="Arial"/>
          <w:bCs/>
          <w:i/>
          <w:color w:val="404040"/>
          <w:shd w:fill="FFFFFF" w:val="clear"/>
        </w:rPr>
        <w:t>Получен запрос от жительницы Трусовского р-на по поводу содействия в благоустройстве двора дома № 47/2 по ул. Хибинской. По адресу проживания заявительницы были закуплены и отправлены масляная краска и грунт.</w:t>
      </w:r>
    </w:p>
    <w:p>
      <w:pPr>
        <w:pStyle w:val="Normal"/>
        <w:shd w:val="clear" w:color="auto" w:fill="FFFFFF"/>
        <w:spacing w:lineRule="auto" w:line="240" w:before="200" w:after="0"/>
        <w:ind w:left="-567" w:hanging="0"/>
        <w:rPr>
          <w:rFonts w:ascii="Arial" w:hAnsi="Arial" w:cs="Arial"/>
          <w:bCs/>
          <w:i/>
          <w:i/>
          <w:color w:val="404040"/>
          <w:highlight w:val="white"/>
        </w:rPr>
      </w:pPr>
      <w:r>
        <w:rPr>
          <w:rStyle w:val="Strong"/>
          <w:rFonts w:cs="Arial" w:ascii="Arial" w:hAnsi="Arial"/>
          <w:i/>
          <w:color w:val="404040"/>
          <w:shd w:fill="FFFFFF" w:val="clear"/>
        </w:rPr>
        <w:t>-</w:t>
      </w:r>
      <w:r>
        <w:rPr>
          <w:rFonts w:cs="Arial" w:ascii="Arial" w:hAnsi="Arial"/>
          <w:bCs/>
          <w:i/>
          <w:color w:val="404040"/>
          <w:shd w:fill="FFFFFF" w:val="clear"/>
        </w:rPr>
        <w:t xml:space="preserve"> Реализовано решение по обращению от руководителя кризисного центра для женщин по поводу гражданки А., проживающей по ул. Димитрова. Гражданка А. попала в трудную жизненную ситуацию: с двумя детьми некоторое время находилась в кризисном центре. Для возвращения домой девушке требовалась помощь в проведении ремонтных работ в квартире. После обращения в мою приемную, в квартире гражданки А. был произведен ремонт канализационной системы, налажена электрическая проводка, предоставлены обои для проведения дальнейших ремонтных работ.</w:t>
      </w:r>
    </w:p>
    <w:p>
      <w:pPr>
        <w:pStyle w:val="Normal"/>
        <w:shd w:val="clear" w:color="auto" w:fill="FFFFFF"/>
        <w:spacing w:lineRule="auto" w:line="240" w:before="200" w:after="0"/>
        <w:ind w:left="-567" w:hanging="0"/>
        <w:rPr/>
      </w:pPr>
      <w:r>
        <w:rPr>
          <w:rFonts w:cs="Arial" w:ascii="Arial" w:hAnsi="Arial"/>
          <w:bCs/>
          <w:i/>
          <w:color w:val="404040"/>
          <w:shd w:fill="FFFFFF" w:val="clear"/>
        </w:rPr>
        <w:t xml:space="preserve">- На личном приеме обратилась жительница Военного городка, проживающая по адресу г. Астрахань, пер. Грановского 69/2 с просьбой о содействии в решении проблемы </w:t>
      </w:r>
      <w:r>
        <w:rPr>
          <w:rFonts w:cs="Arial" w:ascii="Arial" w:hAnsi="Arial"/>
          <w:bCs/>
          <w:i/>
          <w:color w:val="404040"/>
          <w:shd w:fill="FFFFFF" w:val="clear"/>
        </w:rPr>
        <w:t xml:space="preserve">с </w:t>
      </w:r>
      <w:r>
        <w:rPr>
          <w:rFonts w:cs="Arial" w:ascii="Arial" w:hAnsi="Arial"/>
          <w:bCs/>
          <w:i/>
          <w:color w:val="404040"/>
          <w:shd w:fill="FFFFFF" w:val="clear"/>
        </w:rPr>
        <w:t>отопительной систем</w:t>
      </w:r>
      <w:r>
        <w:rPr>
          <w:rFonts w:cs="Arial" w:ascii="Arial" w:hAnsi="Arial"/>
          <w:bCs/>
          <w:i/>
          <w:color w:val="404040"/>
          <w:shd w:fill="FFFFFF" w:val="clear"/>
        </w:rPr>
        <w:t>ой</w:t>
      </w:r>
      <w:r>
        <w:rPr>
          <w:rFonts w:cs="Arial" w:ascii="Arial" w:hAnsi="Arial"/>
          <w:bCs/>
          <w:i/>
          <w:color w:val="404040"/>
          <w:shd w:fill="FFFFFF" w:val="clear"/>
        </w:rPr>
        <w:t xml:space="preserve"> в ее доме (в квартирах холодно). Мною были направлены депутатские запросы в УК "Благовест" и руководителю службы жилищного надзора Астраханской области Гавриловой И.Н. В ответе от УК "Благовест" от 27.10.2017 содержался отчет о произведенных работах по наладке отопительного оборудования.</w:t>
      </w:r>
    </w:p>
    <w:p>
      <w:pPr>
        <w:pStyle w:val="Normal"/>
        <w:shd w:val="clear" w:color="auto" w:fill="FFFFFF"/>
        <w:spacing w:lineRule="auto" w:line="240" w:before="200" w:after="0"/>
        <w:ind w:left="-567" w:hanging="0"/>
        <w:rPr>
          <w:rFonts w:ascii="Arial" w:hAnsi="Arial" w:cs="Arial"/>
          <w:bCs/>
          <w:color w:val="404040"/>
          <w:highlight w:val="white"/>
        </w:rPr>
      </w:pPr>
      <w:r>
        <w:rPr>
          <w:rFonts w:cs="Arial" w:ascii="Arial" w:hAnsi="Arial"/>
          <w:bCs/>
          <w:color w:val="404040"/>
          <w:shd w:fill="FFFFFF" w:val="clear"/>
        </w:rPr>
        <w:t>19.07 мною был проведен прием в РОПП "Единая Россия", получены обращения:</w:t>
      </w:r>
    </w:p>
    <w:p>
      <w:pPr>
        <w:pStyle w:val="Normal"/>
        <w:shd w:val="clear" w:color="auto" w:fill="FFFFFF"/>
        <w:spacing w:lineRule="auto" w:line="240" w:before="200" w:after="0"/>
        <w:ind w:left="-567" w:hanging="0"/>
        <w:rPr>
          <w:rFonts w:ascii="Arial" w:hAnsi="Arial" w:cs="Arial"/>
          <w:bCs/>
          <w:i/>
          <w:i/>
          <w:color w:val="404040"/>
          <w:highlight w:val="white"/>
        </w:rPr>
      </w:pPr>
      <w:r>
        <w:rPr>
          <w:rFonts w:cs="Arial" w:ascii="Arial" w:hAnsi="Arial"/>
          <w:bCs/>
          <w:i/>
          <w:color w:val="404040"/>
          <w:shd w:fill="FFFFFF" w:val="clear"/>
        </w:rPr>
        <w:t>- гражданина Г. по вопросу благоустройства придомовой территории. Плодородный грунт был закуплен и отправлен по адресу: пер. Ленинградский, д.78а.</w:t>
      </w:r>
    </w:p>
    <w:p>
      <w:pPr>
        <w:pStyle w:val="Normal"/>
        <w:shd w:val="clear" w:color="auto" w:fill="FFFFFF"/>
        <w:spacing w:lineRule="auto" w:line="240" w:before="200" w:after="0"/>
        <w:ind w:left="-567" w:hanging="0"/>
        <w:rPr/>
      </w:pPr>
      <w:r>
        <w:rPr>
          <w:rFonts w:cs="Arial" w:ascii="Arial" w:hAnsi="Arial"/>
          <w:bCs/>
          <w:i/>
          <w:color w:val="404040"/>
          <w:shd w:fill="FFFFFF" w:val="clear"/>
        </w:rPr>
        <w:t>- гражданина И. с вопросом о мат</w:t>
      </w:r>
      <w:r>
        <w:rPr>
          <w:rFonts w:cs="Arial" w:ascii="Arial" w:hAnsi="Arial"/>
          <w:bCs/>
          <w:i/>
          <w:color w:val="404040"/>
          <w:shd w:fill="FFFFFF" w:val="clear"/>
        </w:rPr>
        <w:t>ериальном</w:t>
      </w:r>
      <w:r>
        <w:rPr>
          <w:rFonts w:cs="Arial" w:ascii="Arial" w:hAnsi="Arial"/>
          <w:bCs/>
          <w:i/>
          <w:color w:val="404040"/>
          <w:shd w:fill="FFFFFF" w:val="clear"/>
        </w:rPr>
        <w:t xml:space="preserve"> </w:t>
      </w:r>
      <w:r>
        <w:rPr>
          <w:rFonts w:cs="Arial" w:ascii="Arial" w:hAnsi="Arial"/>
          <w:bCs/>
          <w:i/>
          <w:color w:val="404040"/>
          <w:shd w:fill="FFFFFF" w:val="clear"/>
        </w:rPr>
        <w:t>помощи</w:t>
      </w:r>
      <w:r>
        <w:rPr>
          <w:rFonts w:cs="Arial" w:ascii="Arial" w:hAnsi="Arial"/>
          <w:bCs/>
          <w:i/>
          <w:color w:val="404040"/>
          <w:shd w:fill="FFFFFF" w:val="clear"/>
        </w:rPr>
        <w:t xml:space="preserve"> </w:t>
      </w:r>
      <w:r>
        <w:rPr>
          <w:rFonts w:cs="Arial" w:ascii="Arial" w:hAnsi="Arial"/>
          <w:bCs/>
          <w:i/>
          <w:color w:val="404040"/>
          <w:shd w:fill="FFFFFF" w:val="clear"/>
        </w:rPr>
        <w:t xml:space="preserve">для </w:t>
      </w:r>
      <w:r>
        <w:rPr>
          <w:rFonts w:cs="Arial" w:ascii="Arial" w:hAnsi="Arial"/>
          <w:bCs/>
          <w:i/>
          <w:color w:val="404040"/>
          <w:shd w:fill="FFFFFF" w:val="clear"/>
        </w:rPr>
        <w:t>приобретени</w:t>
      </w:r>
      <w:r>
        <w:rPr>
          <w:rFonts w:cs="Arial" w:ascii="Arial" w:hAnsi="Arial"/>
          <w:bCs/>
          <w:i/>
          <w:color w:val="404040"/>
          <w:shd w:fill="FFFFFF" w:val="clear"/>
        </w:rPr>
        <w:t>я</w:t>
      </w:r>
      <w:r>
        <w:rPr>
          <w:rFonts w:cs="Arial" w:ascii="Arial" w:hAnsi="Arial"/>
          <w:bCs/>
          <w:i/>
          <w:color w:val="404040"/>
          <w:shd w:fill="FFFFFF" w:val="clear"/>
        </w:rPr>
        <w:t xml:space="preserve"> медикаментов. </w:t>
      </w:r>
      <w:r>
        <w:rPr>
          <w:rFonts w:cs="Arial" w:ascii="Arial" w:hAnsi="Arial"/>
          <w:bCs/>
          <w:i/>
          <w:color w:val="404040"/>
          <w:shd w:fill="FFFFFF" w:val="clear"/>
        </w:rPr>
        <w:t>П</w:t>
      </w:r>
      <w:r>
        <w:rPr>
          <w:rFonts w:cs="Arial" w:ascii="Arial" w:hAnsi="Arial"/>
          <w:bCs/>
          <w:i/>
          <w:color w:val="404040"/>
          <w:shd w:fill="FFFFFF" w:val="clear"/>
        </w:rPr>
        <w:t xml:space="preserve">омощь </w:t>
      </w:r>
      <w:r>
        <w:rPr>
          <w:rFonts w:cs="Arial" w:ascii="Arial" w:hAnsi="Arial"/>
          <w:bCs/>
          <w:i/>
          <w:color w:val="404040"/>
          <w:shd w:fill="FFFFFF" w:val="clear"/>
        </w:rPr>
        <w:t>о</w:t>
      </w:r>
      <w:r>
        <w:rPr>
          <w:rFonts w:cs="Arial" w:ascii="Arial" w:hAnsi="Arial"/>
          <w:bCs/>
          <w:i/>
          <w:color w:val="404040"/>
          <w:shd w:fill="FFFFFF" w:val="clear"/>
        </w:rPr>
        <w:t>казана.</w:t>
      </w:r>
    </w:p>
    <w:p>
      <w:pPr>
        <w:pStyle w:val="Normal"/>
        <w:shd w:val="clear" w:color="auto" w:fill="FFFFFF"/>
        <w:spacing w:lineRule="auto" w:line="240" w:before="200" w:after="0"/>
        <w:ind w:left="-567" w:hanging="0"/>
        <w:rPr>
          <w:rFonts w:ascii="Arial" w:hAnsi="Arial" w:cs="Arial"/>
          <w:bCs/>
          <w:i/>
          <w:i/>
          <w:color w:val="404040"/>
          <w:highlight w:val="white"/>
        </w:rPr>
      </w:pPr>
      <w:r>
        <w:rPr>
          <w:rFonts w:cs="Arial" w:ascii="Arial" w:hAnsi="Arial"/>
          <w:bCs/>
          <w:i/>
          <w:color w:val="404040"/>
          <w:shd w:fill="FFFFFF" w:val="clear"/>
        </w:rPr>
        <w:t xml:space="preserve">- гражданки О. с </w:t>
      </w:r>
      <w:bookmarkStart w:id="0" w:name="_GoBack"/>
      <w:bookmarkEnd w:id="0"/>
      <w:r>
        <w:rPr>
          <w:rFonts w:cs="Arial" w:ascii="Arial" w:hAnsi="Arial"/>
          <w:bCs/>
          <w:i/>
          <w:color w:val="404040"/>
          <w:shd w:fill="FFFFFF" w:val="clear"/>
        </w:rPr>
        <w:t xml:space="preserve">вопросом о содействии в трудоустройстве и устройстве детей в детский сад. По поводу обращения был направлен ряд депутатских запросов в различные инстанции и учреждения, в ответ получена копия письма заявителю от начальника Управления образования </w:t>
      </w:r>
      <w:r>
        <w:rPr>
          <w:rFonts w:cs="Arial" w:ascii="Arial" w:hAnsi="Arial"/>
          <w:bCs/>
          <w:i/>
          <w:color w:val="404040"/>
          <w:shd w:fill="FFFFFF" w:val="clear"/>
        </w:rPr>
        <w:t xml:space="preserve">администрации </w:t>
      </w:r>
      <w:r>
        <w:rPr>
          <w:rFonts w:cs="Arial" w:ascii="Arial" w:hAnsi="Arial"/>
          <w:bCs/>
          <w:i/>
          <w:color w:val="404040"/>
          <w:shd w:fill="FFFFFF" w:val="clear"/>
        </w:rPr>
        <w:t xml:space="preserve">города Гориной И.В. о направлении детей заявительницы в МБДОУ № 93. </w:t>
      </w:r>
    </w:p>
    <w:p>
      <w:pPr>
        <w:pStyle w:val="Normal"/>
        <w:shd w:val="clear" w:color="auto" w:fill="FFFFFF"/>
        <w:spacing w:lineRule="auto" w:line="240" w:before="200" w:after="0"/>
        <w:ind w:left="-567" w:hanging="0"/>
        <w:rPr/>
      </w:pPr>
      <w:r>
        <w:rPr>
          <w:rFonts w:cs="Arial" w:ascii="Arial" w:hAnsi="Arial"/>
          <w:bCs/>
          <w:i/>
          <w:color w:val="404040"/>
          <w:shd w:fill="FFFFFF" w:val="clear"/>
        </w:rPr>
        <w:t>Рассмотрены и некоторые иные вопросы (например, одному из заявителей требовался совет по трудоустройству) и даны необходимые рекомендации.</w:t>
      </w:r>
    </w:p>
    <w:p>
      <w:pPr>
        <w:pStyle w:val="Normal"/>
        <w:shd w:val="clear" w:color="auto" w:fill="FFFFFF"/>
        <w:spacing w:lineRule="auto" w:line="240" w:before="200" w:after="0"/>
        <w:ind w:left="-567" w:hanging="0"/>
        <w:rPr>
          <w:rFonts w:ascii="Arial" w:hAnsi="Arial" w:cs="Arial"/>
          <w:bCs/>
          <w:i/>
          <w:i/>
          <w:color w:val="262626" w:themeColor="text1" w:themeTint="d9"/>
          <w:highlight w:val="white"/>
        </w:rPr>
      </w:pPr>
      <w:r>
        <w:rPr>
          <w:rFonts w:eastAsia="Times New Roman" w:cs="Arial" w:ascii="Arial" w:hAnsi="Arial"/>
          <w:b/>
          <w:color w:val="262626" w:themeColor="text1" w:themeTint="d9"/>
          <w:sz w:val="23"/>
          <w:szCs w:val="23"/>
          <w:lang w:eastAsia="ru-RU"/>
        </w:rPr>
        <w:t>Помощь детским учреждениям, общественным организациям</w:t>
      </w:r>
    </w:p>
    <w:p>
      <w:pPr>
        <w:pStyle w:val="Normal"/>
        <w:shd w:val="clear" w:color="auto" w:fill="FFFFFF"/>
        <w:spacing w:lineRule="auto" w:line="240" w:before="200" w:after="0"/>
        <w:ind w:left="-567" w:hanging="0"/>
        <w:rPr>
          <w:rFonts w:ascii="Arial" w:hAnsi="Arial" w:cs="Arial"/>
          <w:bCs/>
          <w:i/>
          <w:i/>
          <w:color w:val="404040"/>
          <w:highlight w:val="white"/>
        </w:rPr>
      </w:pPr>
      <w:r>
        <w:rPr>
          <w:rFonts w:eastAsia="Times New Roman" w:cs="Arial" w:ascii="Arial" w:hAnsi="Arial"/>
          <w:i/>
          <w:color w:val="000000"/>
          <w:lang w:eastAsia="ru-RU"/>
        </w:rPr>
        <w:t xml:space="preserve">- Получено обращение от Трусовской ОО «Всероссийское общество инвалидов» по поводу участия в жизни организации. В ответ были приобретены и направлены 23 пакета с продуктами питания, сладостями для подшефных общественной организации, проживающих на округе </w:t>
      </w:r>
      <w:r>
        <w:rPr>
          <w:rFonts w:eastAsia="Times New Roman" w:cs="Arial" w:ascii="Arial" w:hAnsi="Arial"/>
          <w:i/>
          <w:color w:val="000000"/>
          <w:lang w:eastAsia="ru-RU"/>
        </w:rPr>
        <w:t xml:space="preserve">№ </w:t>
      </w:r>
      <w:r>
        <w:rPr>
          <w:rFonts w:eastAsia="Times New Roman" w:cs="Arial" w:ascii="Arial" w:hAnsi="Arial"/>
          <w:i/>
          <w:color w:val="000000"/>
          <w:lang w:eastAsia="ru-RU"/>
        </w:rPr>
        <w:t>17.</w:t>
      </w:r>
    </w:p>
    <w:p>
      <w:pPr>
        <w:pStyle w:val="Normal"/>
        <w:shd w:val="clear" w:color="auto" w:fill="FFFFFF"/>
        <w:spacing w:lineRule="auto" w:line="240" w:before="200" w:after="0"/>
        <w:ind w:left="-567" w:hanging="0"/>
        <w:rPr/>
      </w:pPr>
      <w:r>
        <w:rPr>
          <w:rFonts w:eastAsia="Times New Roman" w:cs="Arial" w:ascii="Arial" w:hAnsi="Arial"/>
          <w:i/>
          <w:color w:val="000000"/>
          <w:lang w:eastAsia="ru-RU"/>
        </w:rPr>
        <w:t xml:space="preserve">- Получено обращение от администрации Трусовского района по </w:t>
      </w:r>
      <w:r>
        <w:rPr>
          <w:rFonts w:eastAsia="Times New Roman" w:cs="Arial" w:ascii="Arial" w:hAnsi="Arial"/>
          <w:i/>
          <w:color w:val="000000"/>
          <w:lang w:eastAsia="ru-RU"/>
        </w:rPr>
        <w:t>вопросу</w:t>
      </w:r>
      <w:r>
        <w:rPr>
          <w:rFonts w:eastAsia="Times New Roman" w:cs="Arial" w:ascii="Arial" w:hAnsi="Arial"/>
          <w:i/>
          <w:color w:val="000000"/>
          <w:lang w:eastAsia="ru-RU"/>
        </w:rPr>
        <w:t xml:space="preserve"> приобретения новогодних подарков для детей из малообеспеченных семей. Было закуплено и предоставлено 14 новогодних подарков.</w:t>
      </w:r>
    </w:p>
    <w:p>
      <w:pPr>
        <w:pStyle w:val="Normal"/>
        <w:shd w:val="clear" w:color="auto" w:fill="FFFFFF"/>
        <w:spacing w:lineRule="auto" w:line="240" w:before="200" w:after="0"/>
        <w:ind w:left="-567" w:hanging="0"/>
        <w:rPr/>
      </w:pPr>
      <w:r>
        <w:rPr>
          <w:rFonts w:eastAsia="Times New Roman" w:cs="Arial" w:ascii="Arial" w:hAnsi="Arial"/>
          <w:i/>
          <w:color w:val="000000"/>
          <w:lang w:eastAsia="ru-RU"/>
        </w:rPr>
        <w:t>- Получено обращение от ГСКУ АО "ОСРЦ ДН "Исток" (распределительный центр социально-реабилитационных учреждений г.Астрахани и области) о благотворительной помощи детям, лишенным родительского тепла, в приобретении новогодних подарков. Была направлена мат</w:t>
      </w:r>
      <w:r>
        <w:rPr>
          <w:rFonts w:eastAsia="Times New Roman" w:cs="Arial" w:ascii="Arial" w:hAnsi="Arial"/>
          <w:i/>
          <w:color w:val="000000"/>
          <w:lang w:eastAsia="ru-RU"/>
        </w:rPr>
        <w:t xml:space="preserve">ериальная </w:t>
      </w:r>
      <w:r>
        <w:rPr>
          <w:rFonts w:eastAsia="Times New Roman" w:cs="Arial" w:ascii="Arial" w:hAnsi="Arial"/>
          <w:i/>
          <w:color w:val="000000"/>
          <w:lang w:eastAsia="ru-RU"/>
        </w:rPr>
        <w:t>помощь на приобретение подарков. Получено благодарственное письмо от организации.</w:t>
      </w:r>
    </w:p>
    <w:p>
      <w:pPr>
        <w:pStyle w:val="Normal"/>
        <w:shd w:val="clear" w:color="auto" w:fill="FFFFFF"/>
        <w:spacing w:lineRule="auto" w:line="240" w:before="200" w:after="0"/>
        <w:ind w:left="-567" w:hanging="0"/>
        <w:rPr>
          <w:rFonts w:ascii="Arial" w:hAnsi="Arial" w:cs="Arial"/>
          <w:b/>
          <w:b/>
          <w:bCs/>
          <w:color w:val="262626" w:themeColor="text1" w:themeTint="d9"/>
          <w:sz w:val="22"/>
          <w:szCs w:val="22"/>
          <w:highlight w:val="white"/>
        </w:rPr>
      </w:pPr>
      <w:r>
        <w:rPr>
          <w:rFonts w:cs="Arial" w:ascii="Arial" w:hAnsi="Arial"/>
          <w:b/>
          <w:bCs/>
          <w:color w:val="262626" w:themeColor="text1" w:themeTint="d9"/>
          <w:sz w:val="22"/>
          <w:szCs w:val="22"/>
          <w:shd w:fill="FFFFFF" w:val="clear"/>
        </w:rPr>
        <w:t>Проведение культурно-массовых мероприятий</w:t>
      </w:r>
    </w:p>
    <w:p>
      <w:pPr>
        <w:pStyle w:val="Normal"/>
        <w:shd w:val="clear" w:color="auto" w:fill="FFFFFF"/>
        <w:spacing w:lineRule="auto" w:line="240" w:before="200" w:after="0"/>
        <w:ind w:left="-567" w:hanging="0"/>
        <w:rPr>
          <w:rFonts w:ascii="Arial" w:hAnsi="Arial" w:eastAsia="Times New Roman" w:cs="Arial"/>
          <w:color w:val="000000"/>
          <w:lang w:eastAsia="ru-RU"/>
        </w:rPr>
      </w:pPr>
      <w:r>
        <w:rPr>
          <w:rFonts w:eastAsia="Times New Roman" w:cs="Arial" w:ascii="Arial" w:hAnsi="Arial"/>
          <w:color w:val="000000"/>
          <w:lang w:eastAsia="ru-RU"/>
        </w:rPr>
        <w:t>09.04.2017 в г. Астрахани прошел масштабный танцевально-спортивный турнир "Мелодии звезд 2017". Организатором турнира выступил танцевально-спортивный клуб "Империя танца" в лице руководителя Ильиной Н.В.</w:t>
      </w:r>
    </w:p>
    <w:p>
      <w:pPr>
        <w:pStyle w:val="Normal"/>
        <w:shd w:val="clear" w:color="auto" w:fill="FFFFFF"/>
        <w:spacing w:lineRule="auto" w:line="240" w:before="200" w:after="0"/>
        <w:ind w:left="-567" w:hanging="0"/>
        <w:rPr/>
      </w:pPr>
      <w:r>
        <w:rPr>
          <w:rFonts w:eastAsia="Times New Roman" w:cs="Arial" w:ascii="Arial" w:hAnsi="Arial"/>
          <w:color w:val="000000"/>
          <w:lang w:eastAsia="ru-RU"/>
        </w:rPr>
        <w:t xml:space="preserve">Мною была оказана помощь в организации турнира, а также материальная помощь </w:t>
      </w:r>
      <w:r>
        <w:rPr>
          <w:rFonts w:eastAsia="Times New Roman" w:cs="Arial" w:ascii="Arial" w:hAnsi="Arial"/>
          <w:color w:val="000000"/>
          <w:lang w:eastAsia="ru-RU"/>
        </w:rPr>
        <w:t>в</w:t>
      </w:r>
      <w:r>
        <w:rPr>
          <w:rFonts w:eastAsia="Times New Roman" w:cs="Arial" w:ascii="Arial" w:hAnsi="Arial"/>
          <w:color w:val="000000"/>
          <w:lang w:eastAsia="ru-RU"/>
        </w:rPr>
        <w:t xml:space="preserve"> приобретени</w:t>
      </w:r>
      <w:r>
        <w:rPr>
          <w:rFonts w:eastAsia="Times New Roman" w:cs="Arial" w:ascii="Arial" w:hAnsi="Arial"/>
          <w:color w:val="000000"/>
          <w:lang w:eastAsia="ru-RU"/>
        </w:rPr>
        <w:t>и</w:t>
      </w:r>
      <w:r>
        <w:rPr>
          <w:rFonts w:eastAsia="Times New Roman" w:cs="Arial" w:ascii="Arial" w:hAnsi="Arial"/>
          <w:color w:val="000000"/>
          <w:lang w:eastAsia="ru-RU"/>
        </w:rPr>
        <w:t xml:space="preserve"> кубков, медалей, дипломов для победителей и участников соревнования. В турнире приняли участие несколько сотен детей из нескольких городов России. Вместе с гостями количество зрителей насчитывало порядка 800 человек.</w:t>
      </w:r>
    </w:p>
    <w:p>
      <w:pPr>
        <w:pStyle w:val="Normal"/>
        <w:shd w:val="clear" w:color="auto" w:fill="FFFFFF"/>
        <w:spacing w:lineRule="auto" w:line="240" w:before="200" w:after="0"/>
        <w:ind w:left="-567" w:hanging="0"/>
        <w:rPr/>
      </w:pPr>
      <w:r>
        <w:rPr>
          <w:rFonts w:eastAsia="Times New Roman" w:cs="Arial" w:ascii="Arial" w:hAnsi="Arial"/>
          <w:b/>
          <w:color w:val="262626" w:themeColor="text1" w:themeTint="d9"/>
          <w:sz w:val="23"/>
          <w:szCs w:val="23"/>
          <w:lang w:eastAsia="ru-RU"/>
        </w:rPr>
        <w:t xml:space="preserve">Развитие спорта </w:t>
      </w:r>
      <w:r>
        <w:rPr>
          <w:rFonts w:eastAsia="Times New Roman" w:cs="Arial" w:ascii="Arial" w:hAnsi="Arial"/>
          <w:b/>
          <w:color w:val="262626" w:themeColor="text1" w:themeTint="d9"/>
          <w:sz w:val="23"/>
          <w:szCs w:val="23"/>
          <w:lang w:eastAsia="ru-RU"/>
        </w:rPr>
        <w:t>на</w:t>
      </w:r>
      <w:r>
        <w:rPr>
          <w:rFonts w:eastAsia="Times New Roman" w:cs="Arial" w:ascii="Arial" w:hAnsi="Arial"/>
          <w:b/>
          <w:color w:val="262626" w:themeColor="text1" w:themeTint="d9"/>
          <w:sz w:val="23"/>
          <w:szCs w:val="23"/>
          <w:lang w:eastAsia="ru-RU"/>
        </w:rPr>
        <w:t xml:space="preserve"> округе</w:t>
      </w:r>
    </w:p>
    <w:p>
      <w:pPr>
        <w:pStyle w:val="Normal"/>
        <w:shd w:val="clear" w:color="auto" w:fill="FFFFFF"/>
        <w:spacing w:lineRule="auto" w:line="240" w:before="200" w:after="0"/>
        <w:ind w:left="-567" w:hanging="0"/>
        <w:rPr/>
      </w:pPr>
      <w:r>
        <w:rPr>
          <w:rFonts w:eastAsia="Times New Roman" w:cs="Arial" w:ascii="Arial" w:hAnsi="Arial"/>
          <w:color w:val="000000"/>
          <w:lang w:eastAsia="ru-RU"/>
        </w:rPr>
        <w:t xml:space="preserve">В ноябре 2017 г. ко мне обратился капитан команды мини-футбольного клуба "Волга" – Александр Ефремов с просьбой об оказании спонсорской поддержки </w:t>
      </w:r>
      <w:r>
        <w:rPr>
          <w:rFonts w:eastAsia="Times New Roman" w:cs="Arial" w:ascii="Arial" w:hAnsi="Arial"/>
          <w:color w:val="000000"/>
          <w:lang w:eastAsia="ru-RU"/>
        </w:rPr>
        <w:t>в</w:t>
      </w:r>
      <w:r>
        <w:rPr>
          <w:rFonts w:eastAsia="Times New Roman" w:cs="Arial" w:ascii="Arial" w:hAnsi="Arial"/>
          <w:color w:val="000000"/>
          <w:lang w:eastAsia="ru-RU"/>
        </w:rPr>
        <w:t xml:space="preserve"> закупк</w:t>
      </w:r>
      <w:r>
        <w:rPr>
          <w:rFonts w:eastAsia="Times New Roman" w:cs="Arial" w:ascii="Arial" w:hAnsi="Arial"/>
          <w:color w:val="000000"/>
          <w:lang w:eastAsia="ru-RU"/>
        </w:rPr>
        <w:t>е</w:t>
      </w:r>
      <w:r>
        <w:rPr>
          <w:rFonts w:eastAsia="Times New Roman" w:cs="Arial" w:ascii="Arial" w:hAnsi="Arial"/>
          <w:color w:val="000000"/>
          <w:lang w:eastAsia="ru-RU"/>
        </w:rPr>
        <w:t xml:space="preserve"> спортивного инвентаря </w:t>
      </w:r>
      <w:r>
        <w:rPr>
          <w:rFonts w:eastAsia="Times New Roman" w:cs="Arial" w:ascii="Arial" w:hAnsi="Arial"/>
          <w:color w:val="000000"/>
          <w:lang w:eastAsia="ru-RU"/>
        </w:rPr>
        <w:t>и дальнейшем</w:t>
      </w:r>
      <w:r>
        <w:rPr>
          <w:rFonts w:eastAsia="Times New Roman" w:cs="Arial" w:ascii="Arial" w:hAnsi="Arial"/>
          <w:color w:val="000000"/>
          <w:lang w:eastAsia="ru-RU"/>
        </w:rPr>
        <w:t xml:space="preserve"> участи</w:t>
      </w:r>
      <w:r>
        <w:rPr>
          <w:rFonts w:eastAsia="Times New Roman" w:cs="Arial" w:ascii="Arial" w:hAnsi="Arial"/>
          <w:color w:val="000000"/>
          <w:lang w:eastAsia="ru-RU"/>
        </w:rPr>
        <w:t>и</w:t>
      </w:r>
      <w:r>
        <w:rPr>
          <w:rFonts w:eastAsia="Times New Roman" w:cs="Arial" w:ascii="Arial" w:hAnsi="Arial"/>
          <w:color w:val="000000"/>
          <w:lang w:eastAsia="ru-RU"/>
        </w:rPr>
        <w:t xml:space="preserve"> в ежегодных областных соревнованиях сезона 2017/2018. Оказана необходимая материальная помощь. Получено благодарственное письмо от команды МФК «Волга».</w:t>
      </w:r>
    </w:p>
    <w:p>
      <w:pPr>
        <w:pStyle w:val="Normal"/>
        <w:ind w:left="-567" w:hanging="0"/>
        <w:rPr>
          <w:rFonts w:ascii="Arial" w:hAnsi="Arial" w:cs="Arial"/>
          <w:b/>
          <w:b/>
          <w:color w:val="262626" w:themeColor="text1" w:themeTint="d9"/>
          <w:sz w:val="22"/>
          <w:szCs w:val="22"/>
          <w:lang w:eastAsia="ru-RU"/>
        </w:rPr>
      </w:pPr>
      <w:r>
        <w:rPr>
          <w:rFonts w:cs="Arial" w:ascii="Arial" w:hAnsi="Arial"/>
          <w:b/>
          <w:color w:val="262626" w:themeColor="text1" w:themeTint="d9"/>
          <w:sz w:val="22"/>
          <w:szCs w:val="22"/>
          <w:lang w:eastAsia="ru-RU"/>
        </w:rPr>
        <w:t>Работа по распределению депутатского бюджета</w:t>
      </w:r>
    </w:p>
    <w:p>
      <w:pPr>
        <w:pStyle w:val="Normal"/>
        <w:ind w:left="-567" w:hanging="0"/>
        <w:rPr/>
      </w:pPr>
      <w:r>
        <w:rPr>
          <w:rFonts w:eastAsia="Times New Roman" w:cs="Arial" w:ascii="Arial" w:hAnsi="Arial"/>
          <w:color w:val="000000"/>
          <w:lang w:eastAsia="ru-RU"/>
        </w:rPr>
        <w:t xml:space="preserve">В рамках ежегодной работы по распределению бюджета </w:t>
      </w:r>
      <w:r>
        <w:rPr>
          <w:rFonts w:eastAsia="Times New Roman" w:cs="Arial" w:ascii="Arial" w:hAnsi="Arial"/>
          <w:color w:val="000000"/>
          <w:lang w:eastAsia="ru-RU"/>
        </w:rPr>
        <w:t xml:space="preserve">в части исполнению наказов избирателей </w:t>
      </w:r>
      <w:r>
        <w:rPr>
          <w:rFonts w:eastAsia="Times New Roman" w:cs="Arial" w:ascii="Arial" w:hAnsi="Arial"/>
          <w:color w:val="000000"/>
          <w:lang w:eastAsia="ru-RU"/>
        </w:rPr>
        <w:t xml:space="preserve">на 2018 год в Городскую Думу МО «Город Астрахань» мною было направлено </w:t>
      </w:r>
      <w:r>
        <w:rPr>
          <w:rFonts w:eastAsia="Times New Roman" w:cs="Arial" w:ascii="Arial" w:hAnsi="Arial"/>
          <w:color w:val="000000"/>
          <w:lang w:eastAsia="ru-RU"/>
        </w:rPr>
        <w:t xml:space="preserve">соответствующее </w:t>
      </w:r>
      <w:r>
        <w:rPr>
          <w:rFonts w:eastAsia="Times New Roman" w:cs="Arial" w:ascii="Arial" w:hAnsi="Arial"/>
          <w:color w:val="000000"/>
          <w:lang w:eastAsia="ru-RU"/>
        </w:rPr>
        <w:t xml:space="preserve">письмо. Средства были распределены между 8-ю дошкольными </w:t>
      </w:r>
      <w:r>
        <w:rPr>
          <w:rFonts w:eastAsia="Times New Roman" w:cs="Arial" w:ascii="Arial" w:hAnsi="Arial"/>
          <w:color w:val="000000"/>
          <w:lang w:eastAsia="ru-RU"/>
        </w:rPr>
        <w:t xml:space="preserve">и </w:t>
      </w:r>
      <w:r>
        <w:rPr>
          <w:rFonts w:eastAsia="Times New Roman" w:cs="Arial" w:ascii="Arial" w:hAnsi="Arial"/>
          <w:color w:val="000000"/>
          <w:lang w:eastAsia="ru-RU"/>
        </w:rPr>
        <w:t xml:space="preserve">общеобразовательными </w:t>
      </w:r>
      <w:r>
        <w:rPr>
          <w:rFonts w:eastAsia="Times New Roman" w:cs="Arial" w:ascii="Arial" w:hAnsi="Arial"/>
          <w:color w:val="000000"/>
          <w:lang w:eastAsia="ru-RU"/>
        </w:rPr>
        <w:t xml:space="preserve">учреждениями, </w:t>
      </w:r>
      <w:r>
        <w:rPr>
          <w:rFonts w:eastAsia="Times New Roman" w:cs="Arial" w:ascii="Arial" w:hAnsi="Arial"/>
          <w:color w:val="000000"/>
          <w:lang w:eastAsia="ru-RU"/>
        </w:rPr>
        <w:t>учреждениями доп</w:t>
      </w:r>
      <w:r>
        <w:rPr>
          <w:rFonts w:eastAsia="Times New Roman" w:cs="Arial" w:ascii="Arial" w:hAnsi="Arial"/>
          <w:color w:val="000000"/>
          <w:lang w:eastAsia="ru-RU"/>
        </w:rPr>
        <w:t>олнительного</w:t>
      </w:r>
      <w:r>
        <w:rPr>
          <w:rFonts w:eastAsia="Times New Roman" w:cs="Arial" w:ascii="Arial" w:hAnsi="Arial"/>
          <w:color w:val="000000"/>
          <w:lang w:eastAsia="ru-RU"/>
        </w:rPr>
        <w:t xml:space="preserve"> образования, а также направлены на поддержку деятельности Управления культуры </w:t>
      </w:r>
      <w:r>
        <w:rPr>
          <w:rFonts w:eastAsia="Times New Roman" w:cs="Arial" w:ascii="Arial" w:hAnsi="Arial"/>
          <w:color w:val="000000"/>
          <w:lang w:eastAsia="ru-RU"/>
        </w:rPr>
        <w:t xml:space="preserve">администрации </w:t>
      </w:r>
      <w:r>
        <w:rPr>
          <w:rFonts w:eastAsia="Times New Roman" w:cs="Arial" w:ascii="Arial" w:hAnsi="Arial"/>
          <w:color w:val="000000"/>
          <w:lang w:eastAsia="ru-RU"/>
        </w:rPr>
        <w:t xml:space="preserve">города и на благоустройство </w:t>
      </w:r>
      <w:r>
        <w:rPr>
          <w:rFonts w:eastAsia="Times New Roman" w:cs="Arial" w:ascii="Arial" w:hAnsi="Arial"/>
          <w:color w:val="000000"/>
          <w:lang w:eastAsia="ru-RU"/>
        </w:rPr>
        <w:t>Астрахани</w:t>
      </w:r>
      <w:r>
        <w:rPr>
          <w:rFonts w:eastAsia="Times New Roman" w:cs="Arial" w:ascii="Arial" w:hAnsi="Arial"/>
          <w:color w:val="000000"/>
          <w:lang w:eastAsia="ru-RU"/>
        </w:rPr>
        <w:t>.</w:t>
      </w:r>
    </w:p>
    <w:p>
      <w:pPr>
        <w:pStyle w:val="Normal"/>
        <w:ind w:left="-567" w:hanging="0"/>
        <w:rPr/>
      </w:pPr>
      <w:r>
        <w:rPr>
          <w:rFonts w:eastAsia="Times New Roman" w:cs="Arial" w:ascii="Arial" w:hAnsi="Arial"/>
          <w:color w:val="000000"/>
          <w:lang w:eastAsia="ru-RU"/>
        </w:rPr>
        <w:t xml:space="preserve">На протяжении всего 2017 года мною </w:t>
      </w:r>
      <w:r>
        <w:rPr>
          <w:rFonts w:eastAsia="Times New Roman" w:cs="Arial" w:ascii="Arial" w:hAnsi="Arial"/>
          <w:color w:val="000000"/>
          <w:lang w:eastAsia="ru-RU"/>
        </w:rPr>
        <w:t xml:space="preserve">осуществлялся </w:t>
      </w:r>
      <w:r>
        <w:rPr>
          <w:rFonts w:eastAsia="Times New Roman" w:cs="Arial" w:ascii="Arial" w:hAnsi="Arial"/>
          <w:color w:val="000000"/>
          <w:lang w:eastAsia="ru-RU"/>
        </w:rPr>
        <w:t xml:space="preserve">контроль </w:t>
      </w:r>
      <w:r>
        <w:rPr>
          <w:rFonts w:eastAsia="Times New Roman" w:cs="Arial" w:ascii="Arial" w:hAnsi="Arial"/>
          <w:color w:val="000000"/>
          <w:lang w:eastAsia="ru-RU"/>
        </w:rPr>
        <w:t xml:space="preserve">за </w:t>
      </w:r>
      <w:r>
        <w:rPr>
          <w:rFonts w:eastAsia="Times New Roman" w:cs="Arial" w:ascii="Arial" w:hAnsi="Arial"/>
          <w:color w:val="000000"/>
          <w:lang w:eastAsia="ru-RU"/>
        </w:rPr>
        <w:t>распределени</w:t>
      </w:r>
      <w:r>
        <w:rPr>
          <w:rFonts w:eastAsia="Times New Roman" w:cs="Arial" w:ascii="Arial" w:hAnsi="Arial"/>
          <w:color w:val="000000"/>
          <w:lang w:eastAsia="ru-RU"/>
        </w:rPr>
        <w:t>ем</w:t>
      </w:r>
      <w:r>
        <w:rPr>
          <w:rFonts w:eastAsia="Times New Roman" w:cs="Arial" w:ascii="Arial" w:hAnsi="Arial"/>
          <w:color w:val="000000"/>
          <w:lang w:eastAsia="ru-RU"/>
        </w:rPr>
        <w:t xml:space="preserve"> </w:t>
      </w:r>
      <w:r>
        <w:rPr>
          <w:rFonts w:eastAsia="Times New Roman" w:cs="Arial" w:ascii="Arial" w:hAnsi="Arial"/>
          <w:color w:val="000000"/>
          <w:lang w:eastAsia="ru-RU"/>
        </w:rPr>
        <w:t xml:space="preserve">средств в рамках исполнения наказов избирателей, </w:t>
      </w:r>
      <w:r>
        <w:rPr>
          <w:rFonts w:eastAsia="Times New Roman" w:cs="Arial" w:ascii="Arial" w:hAnsi="Arial"/>
          <w:color w:val="000000"/>
          <w:lang w:eastAsia="ru-RU"/>
        </w:rPr>
        <w:t>значительная сумма из которого была направлена на благоустройство территории МБОУ "СОШ № 35" (обустройство сквера). Директор школы Таркова С.Ю. регулярно сообщает о проведении тех или иных работ. От учреждения получено благодарственное письмо.</w:t>
      </w:r>
    </w:p>
    <w:p>
      <w:pPr>
        <w:pStyle w:val="Normal"/>
        <w:ind w:left="-567" w:hanging="0"/>
        <w:rPr>
          <w:rFonts w:ascii="Arial" w:hAnsi="Arial" w:cs="Arial"/>
          <w:b/>
          <w:b/>
          <w:color w:val="262626" w:themeColor="text1" w:themeTint="d9"/>
          <w:sz w:val="22"/>
          <w:szCs w:val="22"/>
          <w:lang w:eastAsia="ru-RU"/>
        </w:rPr>
      </w:pPr>
      <w:r>
        <w:rPr>
          <w:rFonts w:cs="Arial" w:ascii="Arial" w:hAnsi="Arial"/>
          <w:b/>
          <w:color w:val="262626" w:themeColor="text1" w:themeTint="d9"/>
          <w:sz w:val="22"/>
          <w:szCs w:val="22"/>
          <w:lang w:eastAsia="ru-RU"/>
        </w:rPr>
        <w:t>Работа по благоустройству территории района</w:t>
      </w:r>
    </w:p>
    <w:p>
      <w:pPr>
        <w:pStyle w:val="Normal"/>
        <w:ind w:left="-567" w:hanging="0"/>
        <w:rPr/>
      </w:pPr>
      <w:r>
        <w:rPr>
          <w:rFonts w:cs="Arial" w:ascii="Arial" w:hAnsi="Arial"/>
        </w:rPr>
        <w:t>За 2017 год на территории избирательного округа № 17 подрядными организациями администрации Трусовского района была произведена валка и обрезка 72 единиц зеленых насаждений. А также выполнены работы по скосу сорной растительности на общей площади 117 465 м</w:t>
      </w:r>
      <w:r>
        <w:rPr>
          <w:rFonts w:cs="Arial" w:ascii="Arial" w:hAnsi="Arial"/>
          <w:vertAlign w:val="superscript"/>
        </w:rPr>
        <w:t>2</w:t>
      </w:r>
      <w:r>
        <w:rPr>
          <w:rFonts w:cs="Arial" w:ascii="Arial" w:hAnsi="Arial"/>
        </w:rPr>
        <w:t xml:space="preserve">. Работы производились на муниципальных земельных участках, на внутридворовых территориях и территориях с частной жилой застройкой. </w:t>
      </w:r>
    </w:p>
    <w:p>
      <w:pPr>
        <w:pStyle w:val="Normal"/>
        <w:ind w:left="-567" w:hanging="0"/>
        <w:rPr>
          <w:rFonts w:ascii="Arial" w:hAnsi="Arial" w:cs="Arial"/>
          <w:b/>
          <w:b/>
          <w:color w:val="262626" w:themeColor="text1" w:themeTint="d9"/>
          <w:sz w:val="22"/>
          <w:szCs w:val="22"/>
          <w:lang w:eastAsia="ru-RU"/>
        </w:rPr>
      </w:pPr>
      <w:r>
        <w:rPr>
          <w:rFonts w:cs="Arial" w:ascii="Arial" w:hAnsi="Arial"/>
          <w:b/>
          <w:color w:val="262626" w:themeColor="text1" w:themeTint="d9"/>
          <w:sz w:val="22"/>
          <w:szCs w:val="22"/>
          <w:lang w:eastAsia="ru-RU"/>
        </w:rPr>
        <w:t>Уважаемые избиратели!</w:t>
      </w:r>
    </w:p>
    <w:p>
      <w:pPr>
        <w:pStyle w:val="Normal"/>
        <w:ind w:left="-567" w:hanging="0"/>
        <w:rPr>
          <w:rFonts w:ascii="Arial" w:hAnsi="Arial" w:cs="Arial"/>
        </w:rPr>
      </w:pPr>
      <w:r>
        <w:rPr>
          <w:rFonts w:cs="Arial" w:ascii="Arial" w:hAnsi="Arial"/>
        </w:rPr>
        <w:t>За два года работы в Городской Думе я убедился, что в Астрахани очень много людей, которые любят свой родной город, изо дня в день делают его лучше и краше. И так же, как одна большая цель складывается из множества маленьких, так и из маленьких ежедневных дел складывается будущее нашего города, будущее нашей с вами страны. Ведь Родина начинается с подъездов, дворов, улиц, дорог… И только от нас с вами зависит: приятно ли будет гулять по нашему городу, жить в нашем городе, или захочется поскорее уехать.</w:t>
      </w:r>
    </w:p>
    <w:p>
      <w:pPr>
        <w:pStyle w:val="Normal"/>
        <w:ind w:left="-567" w:hanging="0"/>
        <w:jc w:val="both"/>
        <w:rPr/>
      </w:pPr>
      <w:r>
        <w:rPr>
          <w:rFonts w:cs="Arial" w:ascii="Arial" w:hAnsi="Arial"/>
        </w:rPr>
        <w:t>Ваши замечания и предложения легли в основу моих усилий сделать наш округ чуть более благоустроенным, комфортным для жизни людей. Я благодарю за совместную работу активных жителей, советы многоквартирных домов и администрацию города.</w:t>
      </w:r>
    </w:p>
    <w:p>
      <w:pPr>
        <w:pStyle w:val="Normal"/>
        <w:ind w:left="-567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  <w:t>Благодаря нашим с вами ежедневным усилиям Астрахань сегодня преображается: появляется все больше парков, современных новых домов, детских многофункциональных комплексов. Но работы впереди у нас еще очень и очень много. Поэтому – только вперед, к осуществлению всего задуманного!</w:t>
      </w:r>
    </w:p>
    <w:p>
      <w:pPr>
        <w:pStyle w:val="Normal"/>
        <w:ind w:left="-567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1"/>
        <w:rPr/>
      </w:pPr>
      <w:r>
        <w:rPr/>
        <w:t>ПРИЛОЖЕНИЯ</w:t>
      </w:r>
    </w:p>
    <w:p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/>
          <w:color w:val="595959" w:themeColor="text1" w:themeTint="a6"/>
        </w:rPr>
      </w:pPr>
      <w:r>
        <w:rPr>
          <w:rFonts w:cs="Arial" w:ascii="Arial" w:hAnsi="Arial"/>
          <w:b/>
          <w:color w:val="595959" w:themeColor="text1" w:themeTint="a6"/>
        </w:rPr>
        <w:t>Благодарственное письмо от  ГСКУ АО «ОСРЦ ДН «Исток»</w:t>
      </w:r>
    </w:p>
    <w:p>
      <w:pPr>
        <w:pStyle w:val="Normal"/>
        <w:rPr/>
      </w:pPr>
      <w:r>
        <w:rPr/>
        <w:drawing>
          <wp:inline distT="0" distB="8255" distL="0" distR="9525">
            <wp:extent cx="6315710" cy="4468495"/>
            <wp:effectExtent l="0" t="0" r="0" b="0"/>
            <wp:docPr id="3" name="Рисунок 2" descr="C:\Users\Ложкина\Desktop\Депутатская деятельность\депут.деятельность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Ложкина\Desktop\Депутатская деятельность\депут.деятельность - 0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b/>
          <w:b/>
          <w:color w:val="595959" w:themeColor="text1" w:themeTint="a6"/>
        </w:rPr>
      </w:pPr>
      <w:r>
        <w:rPr>
          <w:rFonts w:cs="Arial" w:ascii="Arial" w:hAnsi="Arial"/>
          <w:b/>
          <w:color w:val="595959" w:themeColor="text1" w:themeTint="a6"/>
        </w:rPr>
        <w:t>Благодарственное письмо от МФК «Волга»</w:t>
      </w:r>
    </w:p>
    <w:p>
      <w:pPr>
        <w:pStyle w:val="ListParagraph"/>
        <w:ind w:left="-207" w:hanging="0"/>
        <w:rPr/>
      </w:pPr>
      <w:r>
        <w:rPr/>
        <w:drawing>
          <wp:inline distT="0" distB="6350" distL="0" distR="3175">
            <wp:extent cx="5940425" cy="8395335"/>
            <wp:effectExtent l="0" t="0" r="0" b="0"/>
            <wp:docPr id="4" name="Рисунок 4" descr="C:\Users\Ложкина\Desktop\Депутатская деятельность\депут.деятельность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Ложкина\Desktop\Депутатская деятельность\депут.деятельность - 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-207" w:hanging="0"/>
        <w:rPr/>
      </w:pPr>
      <w:r>
        <w:rPr/>
      </w:r>
    </w:p>
    <w:p>
      <w:pPr>
        <w:pStyle w:val="ListParagraph"/>
        <w:ind w:left="-207" w:hanging="0"/>
        <w:rPr/>
      </w:pPr>
      <w:r>
        <w:rPr/>
      </w:r>
    </w:p>
    <w:p>
      <w:pPr>
        <w:pStyle w:val="ListParagraph"/>
        <w:ind w:left="-207" w:hanging="0"/>
        <w:rPr/>
      </w:pPr>
      <w:r>
        <w:rPr/>
      </w:r>
    </w:p>
    <w:p>
      <w:pPr>
        <w:pStyle w:val="ListParagraph"/>
        <w:ind w:left="-207" w:hanging="0"/>
        <w:rPr/>
      </w:pPr>
      <w:r>
        <w:rPr/>
      </w:r>
    </w:p>
    <w:p>
      <w:pPr>
        <w:pStyle w:val="ListParagraph"/>
        <w:ind w:left="-207" w:hanging="0"/>
        <w:rPr/>
      </w:pPr>
      <w:r>
        <w:rPr/>
      </w:r>
    </w:p>
    <w:p>
      <w:pPr>
        <w:pStyle w:val="ListParagraph"/>
        <w:ind w:left="-207" w:hanging="0"/>
        <w:rPr/>
      </w:pPr>
      <w:r>
        <w:rPr/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b/>
          <w:b/>
          <w:color w:val="595959" w:themeColor="text1" w:themeTint="a6"/>
        </w:rPr>
      </w:pPr>
      <w:r>
        <w:rPr>
          <w:rFonts w:cs="Arial" w:ascii="Arial" w:hAnsi="Arial"/>
          <w:b/>
          <w:color w:val="595959" w:themeColor="text1" w:themeTint="a6"/>
        </w:rPr>
        <w:t xml:space="preserve">Благодарственное письмо от Администрации и  педагогического коллектива СОШ №35 </w:t>
      </w:r>
    </w:p>
    <w:p>
      <w:pPr>
        <w:pStyle w:val="ListParagraph"/>
        <w:spacing w:before="200" w:after="200"/>
        <w:ind w:left="-207" w:hanging="0"/>
        <w:contextualSpacing/>
        <w:rPr/>
      </w:pPr>
      <w:r>
        <w:rPr/>
        <w:drawing>
          <wp:inline distT="0" distB="6350" distL="0" distR="3175">
            <wp:extent cx="5940425" cy="8395335"/>
            <wp:effectExtent l="0" t="0" r="0" b="0"/>
            <wp:docPr id="5" name="Рисунок 5" descr="C:\Users\Ложкина\Desktop\Депутатская деятельность\депут.деятельность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Ложкина\Desktop\Депутатская деятельность\депут.деятельность - 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426" w:footer="0" w:bottom="1134" w:gutter="0"/>
      <w:pgNumType w:fmt="decimal"/>
      <w:formProt w:val="false"/>
      <w:textDirection w:val="lrTb"/>
      <w:docGrid w:type="default" w:linePitch="36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Cambria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-207" w:hanging="360"/>
      </w:pPr>
    </w:lvl>
    <w:lvl w:ilvl="1">
      <w:start w:val="1"/>
      <w:numFmt w:val="lowerLetter"/>
      <w:lvlText w:val="%2."/>
      <w:lvlJc w:val="left"/>
      <w:pPr>
        <w:ind w:left="513" w:hanging="360"/>
      </w:pPr>
    </w:lvl>
    <w:lvl w:ilvl="2">
      <w:start w:val="1"/>
      <w:numFmt w:val="lowerRoman"/>
      <w:lvlText w:val="%3."/>
      <w:lvlJc w:val="right"/>
      <w:pPr>
        <w:ind w:left="1233" w:hanging="180"/>
      </w:pPr>
    </w:lvl>
    <w:lvl w:ilvl="3">
      <w:start w:val="1"/>
      <w:numFmt w:val="decimal"/>
      <w:lvlText w:val="%4."/>
      <w:lvlJc w:val="left"/>
      <w:pPr>
        <w:ind w:left="1953" w:hanging="360"/>
      </w:pPr>
    </w:lvl>
    <w:lvl w:ilvl="4">
      <w:start w:val="1"/>
      <w:numFmt w:val="lowerLetter"/>
      <w:lvlText w:val="%5."/>
      <w:lvlJc w:val="left"/>
      <w:pPr>
        <w:ind w:left="2673" w:hanging="360"/>
      </w:pPr>
    </w:lvl>
    <w:lvl w:ilvl="5">
      <w:start w:val="1"/>
      <w:numFmt w:val="lowerRoman"/>
      <w:lvlText w:val="%6."/>
      <w:lvlJc w:val="right"/>
      <w:pPr>
        <w:ind w:left="3393" w:hanging="180"/>
      </w:pPr>
    </w:lvl>
    <w:lvl w:ilvl="6">
      <w:start w:val="1"/>
      <w:numFmt w:val="decimal"/>
      <w:lvlText w:val="%7."/>
      <w:lvlJc w:val="left"/>
      <w:pPr>
        <w:ind w:left="4113" w:hanging="360"/>
      </w:pPr>
    </w:lvl>
    <w:lvl w:ilvl="7">
      <w:start w:val="1"/>
      <w:numFmt w:val="lowerLetter"/>
      <w:lvlText w:val="%8."/>
      <w:lvlJc w:val="left"/>
      <w:pPr>
        <w:ind w:left="4833" w:hanging="360"/>
      </w:pPr>
    </w:lvl>
    <w:lvl w:ilvl="8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b29f1"/>
    <w:pPr>
      <w:widowControl/>
      <w:bidi w:val="0"/>
      <w:spacing w:lineRule="auto" w:line="276" w:before="20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0"/>
      <w:szCs w:val="20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1b29f1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 w:themeFill="accent1"/>
      <w:spacing w:before="200"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Normal"/>
    <w:link w:val="20"/>
    <w:uiPriority w:val="9"/>
    <w:unhideWhenUsed/>
    <w:qFormat/>
    <w:rsid w:val="001b29f1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 w:themeFill="accent1" w:themeFillTint="33"/>
      <w:spacing w:before="200"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Normal"/>
    <w:link w:val="30"/>
    <w:uiPriority w:val="9"/>
    <w:unhideWhenUsed/>
    <w:qFormat/>
    <w:rsid w:val="001b29f1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Normal"/>
    <w:link w:val="40"/>
    <w:uiPriority w:val="9"/>
    <w:semiHidden/>
    <w:unhideWhenUsed/>
    <w:qFormat/>
    <w:rsid w:val="001b29f1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Normal"/>
    <w:link w:val="50"/>
    <w:uiPriority w:val="9"/>
    <w:semiHidden/>
    <w:unhideWhenUsed/>
    <w:qFormat/>
    <w:rsid w:val="001b29f1"/>
    <w:pPr>
      <w:pBdr>
        <w:bottom w:val="single" w:sz="6" w:space="1" w:color="4F81BD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Normal"/>
    <w:link w:val="60"/>
    <w:uiPriority w:val="9"/>
    <w:semiHidden/>
    <w:unhideWhenUsed/>
    <w:qFormat/>
    <w:rsid w:val="001b29f1"/>
    <w:pPr>
      <w:pBdr>
        <w:bottom w:val="dotted" w:sz="6" w:space="1" w:color="4F81BD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Normal"/>
    <w:link w:val="70"/>
    <w:uiPriority w:val="9"/>
    <w:semiHidden/>
    <w:unhideWhenUsed/>
    <w:qFormat/>
    <w:rsid w:val="001b29f1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Normal"/>
    <w:link w:val="80"/>
    <w:uiPriority w:val="9"/>
    <w:semiHidden/>
    <w:unhideWhenUsed/>
    <w:qFormat/>
    <w:rsid w:val="001b29f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Normal"/>
    <w:link w:val="90"/>
    <w:uiPriority w:val="9"/>
    <w:semiHidden/>
    <w:unhideWhenUsed/>
    <w:qFormat/>
    <w:rsid w:val="001b29f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1" w:customStyle="1">
    <w:name w:val="Заголовок 2 Знак"/>
    <w:basedOn w:val="DefaultParagraphFont"/>
    <w:link w:val="2"/>
    <w:uiPriority w:val="9"/>
    <w:qFormat/>
    <w:rsid w:val="001b29f1"/>
    <w:rPr>
      <w:caps/>
      <w:spacing w:val="15"/>
      <w:shd w:fill="DBE5F1" w:val="clear"/>
    </w:rPr>
  </w:style>
  <w:style w:type="character" w:styleId="Style5" w:customStyle="1">
    <w:name w:val="Текст выноски Знак"/>
    <w:basedOn w:val="DefaultParagraphFont"/>
    <w:link w:val="a3"/>
    <w:uiPriority w:val="99"/>
    <w:semiHidden/>
    <w:qFormat/>
    <w:rsid w:val="0089432b"/>
    <w:rPr>
      <w:rFonts w:ascii="Tahoma" w:hAnsi="Tahoma" w:cs="Tahoma"/>
      <w:sz w:val="16"/>
      <w:szCs w:val="16"/>
    </w:rPr>
  </w:style>
  <w:style w:type="character" w:styleId="31" w:customStyle="1">
    <w:name w:val="Заголовок 3 Знак"/>
    <w:basedOn w:val="DefaultParagraphFont"/>
    <w:link w:val="3"/>
    <w:uiPriority w:val="9"/>
    <w:qFormat/>
    <w:rsid w:val="001b29f1"/>
    <w:rPr>
      <w:caps/>
      <w:color w:val="243F60" w:themeColor="accent1" w:themeShade="7f"/>
      <w:spacing w:val="15"/>
    </w:rPr>
  </w:style>
  <w:style w:type="character" w:styleId="11" w:customStyle="1">
    <w:name w:val="Заголовок 1 Знак"/>
    <w:basedOn w:val="DefaultParagraphFont"/>
    <w:link w:val="1"/>
    <w:uiPriority w:val="9"/>
    <w:qFormat/>
    <w:rsid w:val="001b29f1"/>
    <w:rPr>
      <w:caps/>
      <w:color w:val="FFFFFF" w:themeColor="background1"/>
      <w:spacing w:val="15"/>
      <w:shd w:fill="4F81BD" w:val="clear"/>
    </w:rPr>
  </w:style>
  <w:style w:type="character" w:styleId="Strong">
    <w:name w:val="Strong"/>
    <w:uiPriority w:val="22"/>
    <w:qFormat/>
    <w:rsid w:val="001b29f1"/>
    <w:rPr>
      <w:b/>
      <w:bCs/>
    </w:rPr>
  </w:style>
  <w:style w:type="character" w:styleId="41" w:customStyle="1">
    <w:name w:val="Заголовок 4 Знак"/>
    <w:basedOn w:val="DefaultParagraphFont"/>
    <w:link w:val="4"/>
    <w:uiPriority w:val="9"/>
    <w:semiHidden/>
    <w:qFormat/>
    <w:rsid w:val="001b29f1"/>
    <w:rPr>
      <w:caps/>
      <w:color w:val="365F91" w:themeColor="accent1" w:themeShade="bf"/>
      <w:spacing w:val="10"/>
    </w:rPr>
  </w:style>
  <w:style w:type="character" w:styleId="51" w:customStyle="1">
    <w:name w:val="Заголовок 5 Знак"/>
    <w:basedOn w:val="DefaultParagraphFont"/>
    <w:link w:val="5"/>
    <w:uiPriority w:val="9"/>
    <w:semiHidden/>
    <w:qFormat/>
    <w:rsid w:val="001b29f1"/>
    <w:rPr>
      <w:caps/>
      <w:color w:val="365F91" w:themeColor="accent1" w:themeShade="bf"/>
      <w:spacing w:val="10"/>
    </w:rPr>
  </w:style>
  <w:style w:type="character" w:styleId="61" w:customStyle="1">
    <w:name w:val="Заголовок 6 Знак"/>
    <w:basedOn w:val="DefaultParagraphFont"/>
    <w:link w:val="6"/>
    <w:uiPriority w:val="9"/>
    <w:semiHidden/>
    <w:qFormat/>
    <w:rsid w:val="001b29f1"/>
    <w:rPr>
      <w:caps/>
      <w:color w:val="365F91" w:themeColor="accent1" w:themeShade="bf"/>
      <w:spacing w:val="10"/>
    </w:rPr>
  </w:style>
  <w:style w:type="character" w:styleId="71" w:customStyle="1">
    <w:name w:val="Заголовок 7 Знак"/>
    <w:basedOn w:val="DefaultParagraphFont"/>
    <w:link w:val="7"/>
    <w:uiPriority w:val="9"/>
    <w:semiHidden/>
    <w:qFormat/>
    <w:rsid w:val="001b29f1"/>
    <w:rPr>
      <w:caps/>
      <w:color w:val="365F91" w:themeColor="accent1" w:themeShade="bf"/>
      <w:spacing w:val="10"/>
    </w:rPr>
  </w:style>
  <w:style w:type="character" w:styleId="81" w:customStyle="1">
    <w:name w:val="Заголовок 8 Знак"/>
    <w:basedOn w:val="DefaultParagraphFont"/>
    <w:link w:val="8"/>
    <w:uiPriority w:val="9"/>
    <w:semiHidden/>
    <w:qFormat/>
    <w:rsid w:val="001b29f1"/>
    <w:rPr>
      <w:caps/>
      <w:spacing w:val="10"/>
      <w:sz w:val="18"/>
      <w:szCs w:val="18"/>
    </w:rPr>
  </w:style>
  <w:style w:type="character" w:styleId="91" w:customStyle="1">
    <w:name w:val="Заголовок 9 Знак"/>
    <w:basedOn w:val="DefaultParagraphFont"/>
    <w:link w:val="9"/>
    <w:uiPriority w:val="9"/>
    <w:semiHidden/>
    <w:qFormat/>
    <w:rsid w:val="001b29f1"/>
    <w:rPr>
      <w:i/>
      <w:caps/>
      <w:spacing w:val="10"/>
      <w:sz w:val="18"/>
      <w:szCs w:val="18"/>
    </w:rPr>
  </w:style>
  <w:style w:type="character" w:styleId="Style6" w:customStyle="1">
    <w:name w:val="Название Знак"/>
    <w:basedOn w:val="DefaultParagraphFont"/>
    <w:link w:val="a8"/>
    <w:uiPriority w:val="10"/>
    <w:qFormat/>
    <w:rsid w:val="001b29f1"/>
    <w:rPr>
      <w:caps/>
      <w:color w:val="4F81BD" w:themeColor="accent1"/>
      <w:spacing w:val="10"/>
      <w:sz w:val="52"/>
      <w:szCs w:val="52"/>
    </w:rPr>
  </w:style>
  <w:style w:type="character" w:styleId="Style7" w:customStyle="1">
    <w:name w:val="Подзаголовок Знак"/>
    <w:basedOn w:val="DefaultParagraphFont"/>
    <w:link w:val="aa"/>
    <w:uiPriority w:val="11"/>
    <w:qFormat/>
    <w:rsid w:val="001b29f1"/>
    <w:rPr>
      <w:caps/>
      <w:color w:val="595959" w:themeColor="text1" w:themeTint="a6"/>
      <w:spacing w:val="10"/>
      <w:sz w:val="24"/>
      <w:szCs w:val="24"/>
    </w:rPr>
  </w:style>
  <w:style w:type="character" w:styleId="Style8">
    <w:name w:val="Выделение"/>
    <w:uiPriority w:val="20"/>
    <w:qFormat/>
    <w:rsid w:val="001b29f1"/>
    <w:rPr>
      <w:caps/>
      <w:color w:val="243F60" w:themeColor="accent1" w:themeShade="7f"/>
      <w:spacing w:val="5"/>
    </w:rPr>
  </w:style>
  <w:style w:type="character" w:styleId="Style9" w:customStyle="1">
    <w:name w:val="Без интервала Знак"/>
    <w:basedOn w:val="DefaultParagraphFont"/>
    <w:link w:val="ad"/>
    <w:uiPriority w:val="1"/>
    <w:qFormat/>
    <w:rsid w:val="001b29f1"/>
    <w:rPr>
      <w:sz w:val="20"/>
      <w:szCs w:val="20"/>
    </w:rPr>
  </w:style>
  <w:style w:type="character" w:styleId="22" w:customStyle="1">
    <w:name w:val="Цитата 2 Знак"/>
    <w:basedOn w:val="DefaultParagraphFont"/>
    <w:link w:val="21"/>
    <w:uiPriority w:val="29"/>
    <w:qFormat/>
    <w:rsid w:val="001b29f1"/>
    <w:rPr>
      <w:i/>
      <w:iCs/>
      <w:sz w:val="20"/>
      <w:szCs w:val="20"/>
    </w:rPr>
  </w:style>
  <w:style w:type="character" w:styleId="Style10" w:customStyle="1">
    <w:name w:val="Выделенная цитата Знак"/>
    <w:basedOn w:val="DefaultParagraphFont"/>
    <w:link w:val="af0"/>
    <w:uiPriority w:val="30"/>
    <w:qFormat/>
    <w:rsid w:val="001b29f1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1b29f1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1b29f1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1b29f1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1b29f1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1b29f1"/>
    <w:rPr>
      <w:b/>
      <w:bCs/>
      <w:i/>
      <w:iCs/>
      <w:spacing w:val="9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paragraph" w:styleId="Style11">
    <w:name w:val="Заголовок"/>
    <w:basedOn w:val="Normal"/>
    <w:next w:val="Style12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2">
    <w:name w:val="Body Text"/>
    <w:basedOn w:val="Normal"/>
    <w:pPr>
      <w:spacing w:lineRule="auto" w:line="288" w:before="0" w:after="140"/>
    </w:pPr>
    <w:rPr/>
  </w:style>
  <w:style w:type="paragraph" w:styleId="Style13">
    <w:name w:val="List"/>
    <w:basedOn w:val="Style12"/>
    <w:pPr/>
    <w:rPr>
      <w:rFonts w:cs="Mangal"/>
    </w:rPr>
  </w:style>
  <w:style w:type="paragraph" w:styleId="Style14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89432b"/>
    <w:pPr>
      <w:spacing w:lineRule="auto" w:line="240" w:before="20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125bc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aption">
    <w:name w:val="caption"/>
    <w:basedOn w:val="Normal"/>
    <w:uiPriority w:val="35"/>
    <w:semiHidden/>
    <w:unhideWhenUsed/>
    <w:qFormat/>
    <w:rsid w:val="001b29f1"/>
    <w:pPr/>
    <w:rPr>
      <w:b/>
      <w:bCs/>
      <w:color w:val="365F91" w:themeColor="accent1" w:themeShade="bf"/>
      <w:sz w:val="16"/>
      <w:szCs w:val="16"/>
    </w:rPr>
  </w:style>
  <w:style w:type="paragraph" w:styleId="Style16">
    <w:name w:val="Title"/>
    <w:basedOn w:val="Normal"/>
    <w:link w:val="a9"/>
    <w:uiPriority w:val="10"/>
    <w:qFormat/>
    <w:rsid w:val="001b29f1"/>
    <w:pPr>
      <w:spacing w:before="720" w:after="200"/>
    </w:pPr>
    <w:rPr>
      <w:caps/>
      <w:color w:val="4F81BD" w:themeColor="accent1"/>
      <w:spacing w:val="10"/>
      <w:sz w:val="52"/>
      <w:szCs w:val="52"/>
    </w:rPr>
  </w:style>
  <w:style w:type="paragraph" w:styleId="Style17">
    <w:name w:val="Subtitle"/>
    <w:basedOn w:val="Normal"/>
    <w:link w:val="ab"/>
    <w:uiPriority w:val="11"/>
    <w:qFormat/>
    <w:rsid w:val="001b29f1"/>
    <w:pPr>
      <w:spacing w:lineRule="auto" w:line="240" w:before="200" w:after="1000"/>
    </w:pPr>
    <w:rPr>
      <w:caps/>
      <w:color w:val="595959" w:themeColor="text1" w:themeTint="a6"/>
      <w:spacing w:val="10"/>
      <w:sz w:val="24"/>
      <w:szCs w:val="24"/>
    </w:rPr>
  </w:style>
  <w:style w:type="paragraph" w:styleId="NoSpacing">
    <w:name w:val="No Spacing"/>
    <w:basedOn w:val="Normal"/>
    <w:link w:val="ae"/>
    <w:uiPriority w:val="1"/>
    <w:qFormat/>
    <w:rsid w:val="001b29f1"/>
    <w:pPr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b29f1"/>
    <w:pPr>
      <w:spacing w:before="200" w:after="200"/>
      <w:ind w:left="720" w:hanging="0"/>
      <w:contextualSpacing/>
    </w:pPr>
    <w:rPr/>
  </w:style>
  <w:style w:type="paragraph" w:styleId="Quote">
    <w:name w:val="Quote"/>
    <w:basedOn w:val="Normal"/>
    <w:link w:val="22"/>
    <w:uiPriority w:val="29"/>
    <w:qFormat/>
    <w:rsid w:val="001b29f1"/>
    <w:pPr/>
    <w:rPr>
      <w:i/>
      <w:iCs/>
    </w:rPr>
  </w:style>
  <w:style w:type="paragraph" w:styleId="IntenseQuote">
    <w:name w:val="Intense Quote"/>
    <w:basedOn w:val="Normal"/>
    <w:link w:val="af1"/>
    <w:uiPriority w:val="30"/>
    <w:qFormat/>
    <w:rsid w:val="001b29f1"/>
    <w:pPr>
      <w:pBdr>
        <w:top w:val="single" w:sz="4" w:space="10" w:color="4F81BD"/>
        <w:left w:val="single" w:sz="4" w:space="10" w:color="4F81BD"/>
      </w:pBdr>
      <w:spacing w:before="200" w:after="0"/>
      <w:ind w:left="1296" w:right="1152" w:hanging="0"/>
      <w:jc w:val="both"/>
    </w:pPr>
    <w:rPr>
      <w:i/>
      <w:iCs/>
      <w:color w:val="4F81BD" w:themeColor="accent1"/>
    </w:rPr>
  </w:style>
  <w:style w:type="paragraph" w:styleId="TOCHeading">
    <w:name w:val="TOC Heading"/>
    <w:basedOn w:val="1"/>
    <w:uiPriority w:val="39"/>
    <w:semiHidden/>
    <w:unhideWhenUsed/>
    <w:qFormat/>
    <w:rsid w:val="001b29f1"/>
    <w:pPr>
      <w:shd w:fill="4F81BD" w:val="clear"/>
    </w:pPr>
    <w:rPr>
      <w:lang w:bidi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0381F-D181-49FB-A9A8-9C1982E9F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Application>LibreOffice/5.3.6.1$Windows_x86 LibreOffice_project/686f202eff87ef707079aeb7f485847613344eb7</Application>
  <Pages>5</Pages>
  <Words>1059</Words>
  <Characters>6926</Characters>
  <CharactersWithSpaces>7950</CharactersWithSpaces>
  <Paragraphs>48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2018-02-04T14:34:00Z</dcterms:created>
  <dc:creator>Ложкина</dc:creator>
  <dc:description/>
  <dc:language>ru-RU</dc:language>
  <cp:lastModifiedBy/>
  <cp:lastPrinted>2018-02-08T20:17:00Z</cp:lastPrinted>
  <dcterms:modified xsi:type="dcterms:W3CDTF">2018-02-15T10:29:32Z</dcterms:modified>
  <cp:revision>124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