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ОТЧЕТ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 проделанной по наказам избирателей работе за 2017 год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депутата Городской Думы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муниципального образования «Город Астрахань»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одномандатному округу № 1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Сухарева Владимира Васильевича</w:t>
      </w:r>
    </w:p>
    <w:p>
      <w:pPr>
        <w:pStyle w:val="NormalWeb"/>
        <w:spacing w:beforeAutospacing="0" w:before="0" w:afterAutospacing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S4"/>
        <w:widowControl/>
        <w:bidi w:val="0"/>
        <w:spacing w:lineRule="auto" w:line="276" w:beforeAutospacing="0" w:before="0" w:afterAutospacing="0" w:after="0"/>
        <w:ind w:left="0" w:right="0" w:firstLine="737"/>
        <w:jc w:val="both"/>
        <w:rPr/>
      </w:pPr>
      <w:r>
        <w:rPr>
          <w:rStyle w:val="S6"/>
          <w:color w:val="000000"/>
          <w:sz w:val="28"/>
          <w:szCs w:val="28"/>
        </w:rPr>
        <w:t>Приоритетными направлениями моей депутатской работы была и остается поддержка наименее защищенных слоев населения - детей, многодетных и малообеспеченных семей, инвалидов и ветеранов. Без внимания не остались и учреждения образования.</w:t>
      </w:r>
    </w:p>
    <w:p>
      <w:pPr>
        <w:pStyle w:val="S4"/>
        <w:widowControl/>
        <w:bidi w:val="0"/>
        <w:spacing w:lineRule="auto" w:line="276" w:beforeAutospacing="0" w:before="0" w:afterAutospacing="0" w:after="0"/>
        <w:ind w:left="0" w:right="0" w:firstLine="737"/>
        <w:jc w:val="both"/>
        <w:rPr/>
      </w:pPr>
      <w:r>
        <w:rPr>
          <w:rStyle w:val="S6"/>
          <w:b/>
          <w:bCs/>
          <w:color w:val="000000"/>
          <w:sz w:val="28"/>
          <w:szCs w:val="28"/>
        </w:rPr>
        <w:t>Помощь муниципальным образовательным</w:t>
      </w:r>
      <w:r>
        <w:rPr>
          <w:rStyle w:val="Appleconvertedspace"/>
          <w:b/>
          <w:bCs/>
          <w:color w:val="000000"/>
          <w:sz w:val="28"/>
          <w:szCs w:val="28"/>
        </w:rPr>
        <w:t> </w:t>
      </w:r>
      <w:r>
        <w:rPr>
          <w:rStyle w:val="S6"/>
          <w:b/>
          <w:bCs/>
          <w:color w:val="000000"/>
          <w:sz w:val="28"/>
          <w:szCs w:val="28"/>
        </w:rPr>
        <w:t>учреждениям</w:t>
      </w:r>
    </w:p>
    <w:p>
      <w:pPr>
        <w:pStyle w:val="S4"/>
        <w:widowControl/>
        <w:bidi w:val="0"/>
        <w:spacing w:lineRule="auto" w:line="276" w:beforeAutospacing="0" w:before="0" w:afterAutospacing="0" w:after="0"/>
        <w:ind w:left="0" w:right="0" w:firstLine="737"/>
        <w:jc w:val="both"/>
        <w:rPr/>
      </w:pPr>
      <w:r>
        <w:rPr>
          <w:rStyle w:val="S6"/>
          <w:color w:val="000000"/>
          <w:sz w:val="28"/>
          <w:szCs w:val="28"/>
        </w:rPr>
        <w:t xml:space="preserve">В ходе своей депутатской деятельности особый акцент уделяется школам и детским садам. </w:t>
      </w:r>
    </w:p>
    <w:p>
      <w:pPr>
        <w:pStyle w:val="S4"/>
        <w:widowControl/>
        <w:bidi w:val="0"/>
        <w:spacing w:lineRule="auto" w:line="276" w:beforeAutospacing="0" w:before="0" w:afterAutospacing="0" w:after="0"/>
        <w:ind w:left="0" w:right="0" w:firstLine="737"/>
        <w:jc w:val="both"/>
        <w:rPr/>
      </w:pPr>
      <w:r>
        <w:rPr>
          <w:rStyle w:val="S6"/>
          <w:color w:val="000000"/>
          <w:sz w:val="28"/>
          <w:szCs w:val="28"/>
        </w:rPr>
        <w:t xml:space="preserve">В настоящее время на моем избирательном округе № 1 расположены 5 муниципальных школьных и </w:t>
      </w:r>
      <w:r>
        <w:rPr>
          <w:rStyle w:val="S6"/>
          <w:sz w:val="28"/>
          <w:szCs w:val="28"/>
        </w:rPr>
        <w:t>8</w:t>
      </w:r>
      <w:r>
        <w:rPr>
          <w:rStyle w:val="S6"/>
          <w:color w:val="FF0000"/>
          <w:sz w:val="28"/>
          <w:szCs w:val="28"/>
        </w:rPr>
        <w:t xml:space="preserve"> </w:t>
      </w:r>
      <w:r>
        <w:rPr>
          <w:rStyle w:val="S6"/>
          <w:color w:val="000000" w:themeColor="text1"/>
          <w:sz w:val="28"/>
          <w:szCs w:val="28"/>
        </w:rPr>
        <w:t>дошкольных учреждений.</w:t>
      </w:r>
    </w:p>
    <w:p>
      <w:pPr>
        <w:pStyle w:val="Normal"/>
        <w:widowControl/>
        <w:bidi w:val="0"/>
        <w:spacing w:lineRule="auto" w:line="276" w:before="0" w:after="0"/>
        <w:ind w:left="0" w:right="0" w:firstLine="737"/>
        <w:jc w:val="both"/>
        <w:rPr>
          <w:sz w:val="28"/>
          <w:szCs w:val="28"/>
        </w:rPr>
      </w:pPr>
      <w:r>
        <w:rPr>
          <w:rFonts w:eastAsia="" w:cs="Times New Roman" w:ascii="Times New Roman" w:hAnsi="Times New Roman" w:eastAsiaTheme="minorEastAsia"/>
          <w:color w:val="000000"/>
          <w:sz w:val="28"/>
          <w:szCs w:val="28"/>
          <w:shd w:fill="FFFFFF" w:val="clear"/>
          <w:lang w:eastAsia="ru-RU"/>
        </w:rPr>
        <w:t>Принимая во внимание обеспокоенность руководства образовательных заведений и родителей о здоровье и благополучии детей, было принято решение основную часть средств из депутатского фонда направить на обрезку сухостоя и валку аварийных деревьев </w:t>
      </w:r>
      <w:bookmarkStart w:id="0" w:name="_GoBack"/>
      <w:bookmarkEnd w:id="0"/>
      <w:r>
        <w:rPr>
          <w:rFonts w:cs="Times New Roman" w:ascii="Times New Roman" w:hAnsi="Times New Roman"/>
          <w:color w:val="000000"/>
          <w:sz w:val="28"/>
          <w:szCs w:val="28"/>
        </w:rPr>
        <w:t>на территории объектов: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1. МБОУ Гимназия № 3;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2. МБОУ СОШ 30;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3. МБОУ СОШ №45;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4. МБОУ «ООШ №1»;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color w:val="000000"/>
        </w:rPr>
      </w:pPr>
      <w:r>
        <w:rPr>
          <w:color w:val="000000"/>
          <w:sz w:val="28"/>
          <w:szCs w:val="28"/>
        </w:rPr>
        <w:t xml:space="preserve">5. МБДОУ г. Астрахани № 139; 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6. МБДОУ г. Астрахани № 41;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7. МБДОУ г. Астрахани № 50;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8. МБДОУ г. Астрахани № 63;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9. МБДОУ г. Астрахани № 26;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10.МБДОУ г. Астрахани № 43;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left"/>
        <w:rPr>
          <w:sz w:val="28"/>
          <w:szCs w:val="28"/>
        </w:rPr>
      </w:pPr>
      <w:r>
        <w:rPr>
          <w:color w:val="000000"/>
          <w:sz w:val="28"/>
          <w:szCs w:val="28"/>
        </w:rPr>
        <w:t>11.МБДОУ г. Астрахани №18 «Настенька».</w:t>
      </w:r>
    </w:p>
    <w:p>
      <w:pPr>
        <w:pStyle w:val="NormalWeb"/>
        <w:widowControl/>
        <w:bidi w:val="0"/>
        <w:spacing w:lineRule="auto" w:line="276" w:beforeAutospacing="0" w:before="0" w:afterAutospacing="0" w:after="0"/>
        <w:ind w:left="0" w:right="0" w:firstLine="73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поддержку учреждений культуры были выделены средства на приобретение музыкальных инструментов в МБУ ДО «Детская музыкальная школа № 1». Благодаря депутатскому фонду для МБУ ДО «Детская художественная школа № 1» был приобретен новый гончарный круг. </w:t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2266950" cy="2828925"/>
            <wp:effectExtent l="0" t="0" r="0" b="0"/>
            <wp:docPr id="1" name="Рисунок 3" descr="C:\Users\111\Desktop\Новая папка (5)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111\Desktop\Новая папка (5)\IMG_9912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jc w:val="both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течение года ко мне обращались руководители учебных заведений с просьбой о награждении наградами Городской Думы уважаемых астраханцев. Благодаря нашему совместному ходатайству в адрес главы города А. В. Губановой почетной грамотой за многолетний добросовестный труд в системе образования, высокие показания и достижения в профессиональной деятельности было награждено 6 человек. Двое получили благодарственные письма.</w:t>
      </w:r>
    </w:p>
    <w:p>
      <w:pPr>
        <w:pStyle w:val="Style17"/>
        <w:bidi w:val="0"/>
        <w:spacing w:before="0" w:after="0"/>
        <w:jc w:val="both"/>
        <w:rPr/>
      </w:pPr>
      <w:r>
        <w:rPr>
          <w:rFonts w:eastAsia="" w:cs="Times New Roman" w:ascii="Times New Roman" w:hAnsi="Times New Roman" w:eastAsiaTheme="minorEastAsia"/>
          <w:color w:val="000000"/>
          <w:sz w:val="28"/>
          <w:szCs w:val="28"/>
          <w:lang w:eastAsia="ru-RU"/>
        </w:rPr>
        <w:t>Хочу отметить сотрудничество с</w:t>
      </w:r>
      <w:r>
        <w:rPr>
          <w:rFonts w:ascii="Times New Roman" w:hAnsi="Times New Roman"/>
          <w:b w:val="false"/>
          <w:bCs w:val="false"/>
          <w:sz w:val="28"/>
          <w:szCs w:val="28"/>
          <w:lang w:eastAsia="ru-RU"/>
        </w:rPr>
        <w:t xml:space="preserve"> руководителем </w:t>
      </w:r>
      <w:r>
        <w:rPr>
          <w:rStyle w:val="Style15"/>
          <w:rFonts w:ascii="Times New Roman" w:hAnsi="Times New Roman"/>
          <w:b w:val="false"/>
          <w:bCs w:val="false"/>
          <w:sz w:val="28"/>
          <w:szCs w:val="28"/>
          <w:lang w:eastAsia="ru-RU"/>
        </w:rPr>
        <w:t xml:space="preserve">ГКУ АО «Центр социальной </w:t>
      </w:r>
      <w:r>
        <w:rPr>
          <w:rStyle w:val="Style15"/>
          <w:rFonts w:ascii="Times New Roman" w:hAnsi="Times New Roman"/>
          <w:b w:val="false"/>
          <w:bCs w:val="false"/>
          <w:sz w:val="28"/>
          <w:szCs w:val="28"/>
        </w:rPr>
        <w:t xml:space="preserve">поддержки населения Кировского района г. Астрахани» </w:t>
      </w:r>
      <w:r>
        <w:rPr>
          <w:rStyle w:val="Style15"/>
          <w:rFonts w:eastAsia="" w:cs="Times New Roman" w:ascii="Times New Roman" w:hAnsi="Times New Roman" w:eastAsiaTheme="minorEastAsia"/>
          <w:b w:val="false"/>
          <w:bCs w:val="false"/>
          <w:color w:val="000000"/>
          <w:sz w:val="28"/>
          <w:szCs w:val="28"/>
          <w:lang w:eastAsia="ru-RU"/>
        </w:rPr>
        <w:t>Светланой Анатольевной Харитоновой. Совместная слаженная работа с руководителем органа соцзащиты позволила организовать отдых и оздоровление детей из многодетных семей в летних лагерях Астраханской области. </w:t>
      </w:r>
    </w:p>
    <w:p>
      <w:pPr>
        <w:pStyle w:val="Normal"/>
        <w:bidi w:val="0"/>
        <w:spacing w:before="0" w:after="0"/>
        <w:jc w:val="both"/>
        <w:rPr>
          <w:sz w:val="28"/>
          <w:szCs w:val="28"/>
        </w:rPr>
      </w:pPr>
      <w:r>
        <w:rPr>
          <w:rFonts w:eastAsia="" w:cs="Times New Roman" w:ascii="Times New Roman" w:hAnsi="Times New Roman" w:eastAsiaTheme="minorEastAsia"/>
          <w:color w:val="000000"/>
          <w:sz w:val="28"/>
          <w:szCs w:val="28"/>
          <w:lang w:eastAsia="ru-RU"/>
        </w:rPr>
        <w:t>Получили поддержку малообеспеченные и неполные семьи, чьи малыши поступили в первый класс. Для них же были организованы праздничные мероприятия к Новому Году.</w:t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sz w:val="24"/>
          <w:szCs w:val="24"/>
          <w:lang w:eastAsia="ru-RU"/>
        </w:rPr>
      </w:pPr>
      <w:r>
        <w:rPr>
          <w:rFonts w:eastAsia="" w:cs="Times New Roman" w:eastAsiaTheme="minorEastAsia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color w:val="000000"/>
          <w:sz w:val="24"/>
          <w:szCs w:val="24"/>
          <w:lang w:eastAsia="ru-RU"/>
        </w:rPr>
        <w:t xml:space="preserve"> </w:t>
      </w:r>
      <w:r>
        <w:rPr>
          <w:rFonts w:eastAsia="" w:cs="Times New Roman" w:ascii="Times New Roman" w:hAnsi="Times New Roman" w:eastAsiaTheme="minorEastAsia"/>
          <w:color w:val="000000"/>
          <w:sz w:val="24"/>
          <w:szCs w:val="24"/>
          <w:lang w:eastAsia="ru-RU"/>
        </w:rPr>
        <w:t>к</w: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2828925" cy="1971675"/>
            <wp:effectExtent l="0" t="0" r="0" b="0"/>
            <wp:docPr id="2" name="Рисунок 2" descr="G: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DSC_0113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color w:val="000000"/>
          <w:w w:val="100"/>
          <w:sz w:val="0"/>
          <w:szCs w:val="0"/>
          <w:u w:val="none" w:color="000000"/>
          <w:shd w:fill="000000" w:val="clear"/>
        </w:rPr>
        <w:drawing>
          <wp:inline distT="0" distB="0" distL="0" distR="0">
            <wp:extent cx="2638425" cy="1971675"/>
            <wp:effectExtent l="0" t="0" r="0" b="0"/>
            <wp:docPr id="3" name="Рисунок 5" descr="G: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 descr="G:\DSC_02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both"/>
        <w:rPr>
          <w:sz w:val="28"/>
          <w:szCs w:val="28"/>
        </w:rPr>
      </w:pPr>
      <w:r>
        <w:rPr>
          <w:rFonts w:eastAsia="" w:cs="Times New Roman" w:ascii="Times New Roman" w:hAnsi="Times New Roman" w:eastAsiaTheme="minorEastAsia"/>
          <w:color w:val="000000"/>
          <w:sz w:val="28"/>
          <w:szCs w:val="28"/>
          <w:lang w:eastAsia="ru-RU"/>
        </w:rPr>
        <w:t xml:space="preserve">Совместно с депутатами Городской Думы принимал участие в организации праздников для людей с ограниченными возможностями, проживающих на территории города. Активно сотрудничали с районными ветеранскими организациями, для которых 2017 год стал юбилейным. В преддверии Дня Победы провели ряд праздничных мероприятий. Ко Дню пожилого человека и Международному дню инвалида заслуги наиболее активных жителей округа № 1 отметили благодарственными письмами и памятными подарками. Не обошли вниманием и торжественные мероприятия, посвященные 300-летию Астраханской губернии. </w:t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lang w:eastAsia="ru-RU"/>
        </w:rPr>
      </w:pPr>
      <w:r>
        <w:rPr>
          <w:rFonts w:eastAsia="" w:cs="Times New Roman" w:eastAsiaTheme="minorEastAsia" w:ascii="Times New Roman" w:hAnsi="Times New Roman"/>
          <w:color w:val="000000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876425" cy="2447925"/>
            <wp:effectExtent l="0" t="0" r="0" b="0"/>
            <wp:docPr id="4" name="Рисунок 6" descr="C:\Users\111\Desktop\Новая папка (5)\IMG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111\Desktop\Новая папка (5)\IMG_64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62125" cy="2447925"/>
            <wp:effectExtent l="0" t="0" r="0" b="0"/>
            <wp:docPr id="5" name="Рисунок 7" descr="C:\Users\111\Desktop\Новая папка (5)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C:\Users\111\Desktop\Новая папка (5)\IMG_64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sz w:val="24"/>
          <w:szCs w:val="24"/>
          <w:lang w:eastAsia="ru-RU"/>
        </w:rPr>
      </w:pPr>
      <w:r>
        <w:rPr>
          <w:rFonts w:eastAsia="" w:cs="Times New Roman" w:ascii="Times New Roman" w:hAnsi="Times New Roman" w:eastAsiaTheme="minorEastAsia"/>
          <w:color w:val="000000"/>
          <w:sz w:val="24"/>
          <w:szCs w:val="24"/>
          <w:lang w:eastAsia="ru-RU"/>
        </w:rPr>
        <w:t xml:space="preserve"> </w:t>
      </w:r>
    </w:p>
    <w:p>
      <w:pPr>
        <w:pStyle w:val="Normal"/>
        <w:spacing w:before="0" w:after="0"/>
        <w:rPr/>
      </w:pPr>
      <w:r>
        <w:rPr/>
        <w:drawing>
          <wp:inline distT="0" distB="0" distL="0" distR="0">
            <wp:extent cx="3057525" cy="2362200"/>
            <wp:effectExtent l="0" t="0" r="0" b="0"/>
            <wp:docPr id="6" name="Рисунок 1" descr="C:\Users\111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111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095500" cy="2362200"/>
            <wp:effectExtent l="0" t="0" r="0" b="0"/>
            <wp:docPr id="7" name="Изображение1" descr="C:\Users\111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C:\Users\111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" w:cs="Times New Roman" w:eastAsiaTheme="minorEastAsia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1771650" cy="2524125"/>
            <wp:effectExtent l="0" t="0" r="0" b="0"/>
            <wp:docPr id="8" name="Изображение2" descr="G: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G:\DSC_05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90700" cy="2524125"/>
            <wp:effectExtent l="0" t="0" r="0" b="0"/>
            <wp:docPr id="9" name="Изображение3" descr="G:\DSC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" descr="G:\DSC_05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Принимал активное участие в общественной жизни города: озеленении Набережной Приволжского Затона 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праздновании «Дня Народного Единства».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drawing>
          <wp:anchor behindDoc="0" distT="0" distB="0" distL="0" distR="12319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1743075" cy="2705100"/>
            <wp:effectExtent l="0" t="0" r="0" b="0"/>
            <wp:wrapSquare wrapText="bothSides"/>
            <wp:docPr id="10" name="Рисунок 10" descr="C:\Users\111\Desktop\Новая папка (5)\IMG_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111\Desktop\Новая папка (5)\IMG_54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3448050" cy="2705100"/>
            <wp:effectExtent l="0" t="0" r="0" b="0"/>
            <wp:docPr id="11" name="Рисунок 11" descr="C:\Users\111\Desktop\Новая папка (5)\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111\Desktop\Новая папка (5)\IMG_5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>
      <w:pPr>
        <w:pStyle w:val="NormalWeb"/>
        <w:spacing w:lineRule="auto" w:line="276" w:beforeAutospacing="0" w:before="0" w:afterAutospacing="0" w:after="0"/>
        <w:jc w:val="center"/>
        <w:rPr>
          <w:color w:val="000000"/>
        </w:rPr>
      </w:pPr>
      <w:r>
        <w:rPr>
          <w:b/>
          <w:bCs/>
          <w:color w:val="000000"/>
          <w:sz w:val="28"/>
          <w:szCs w:val="28"/>
        </w:rPr>
        <w:t>Благоустройство округа № 1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Большое внимание в работе с населением уделяю вопросам благоустройства и выполнению наказов избирателей в данном направлении. Исходя из необходимости и пожеланий жителей округа устанавливаются малые архитектурные формы в виде детских игровых площадок и песочниц.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  <w:sz w:val="28"/>
          <w:szCs w:val="28"/>
        </w:rPr>
        <w:t>- площадь Шаумяна №13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3019425" cy="3390900"/>
            <wp:effectExtent l="0" t="0" r="0" b="0"/>
            <wp:docPr id="12" name="Рисунок 4" descr="C:\Users\111\Desktop\IMG-2016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C:\Users\111\Desktop\IMG-20160203-WA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00325" cy="3371850"/>
            <wp:effectExtent l="0" t="0" r="0" b="0"/>
            <wp:docPr id="13" name="Рисунок 8" descr="C:\Users\111\Desktop\IMG-201602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 descr="C:\Users\111\Desktop\IMG-20160203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Набережная 1 Мая № 9</w:t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2066925" cy="3009900"/>
            <wp:effectExtent l="0" t="0" r="0" b="0"/>
            <wp:docPr id="14" name="Изображение4" descr="C:\Users\111\Desktop\Новая папка (5)\20171030_14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4" descr="C:\Users\111\Desktop\Новая папка (5)\20171030_1411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71650" cy="3009900"/>
            <wp:effectExtent l="0" t="0" r="0" b="0"/>
            <wp:docPr id="15" name="Изображение5" descr="C:\Users\111\Desktop\Новая папка (5)\20171030_1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5" descr="C:\Users\111\Desktop\Новая папка (5)\20171030_135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762125" cy="3009900"/>
            <wp:effectExtent l="0" t="0" r="0" b="0"/>
            <wp:docPr id="16" name="Изображение6" descr="C:\Users\111\Desktop\Новая папка (5)\20171030_14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6" descr="C:\Users\111\Desktop\Новая папка (5)\20171030_1411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  <w:sz w:val="28"/>
          <w:szCs w:val="28"/>
        </w:rPr>
        <w:t>-Набережная Приволжского Затона № 36</w:t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2295525" cy="2676525"/>
            <wp:effectExtent l="0" t="0" r="0" b="0"/>
            <wp:docPr id="17" name="Изображение7" descr="C:\Users\111\Desktop\Новая папка (5)\20171030_14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7" descr="C:\Users\111\Desktop\Новая папка (5)\20171030_1427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05025" cy="2676525"/>
            <wp:effectExtent l="0" t="0" r="0" b="0"/>
            <wp:docPr id="18" name="Рисунок 9" descr="C:\Users\111\Desktop\Новая папка (5)\20171030_14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9" descr="C:\Users\111\Desktop\Новая папка (5)\20171030_1428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Произведен ямочный ремонт асфальтного покрытия дворовой территории по адресу: переулок Щекина, д. № 9.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/>
        <w:drawing>
          <wp:inline distT="0" distB="0" distL="0" distR="0">
            <wp:extent cx="2581275" cy="2466975"/>
            <wp:effectExtent l="0" t="0" r="0" b="0"/>
            <wp:docPr id="19" name="Изображение8" descr="C:\Users\111\Desktop\Новая папка (5)\20171030_14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8" descr="C:\Users\111\Desktop\Новая папка (5)\20171030_1447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90800" cy="2466975"/>
            <wp:effectExtent l="0" t="0" r="0" b="0"/>
            <wp:docPr id="20" name="Изображение9" descr="C:\Users\111\Desktop\Новая папка (5)\20171030_14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9" descr="C:\Users\111\Desktop\Новая папка (5)\20171030_1447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Установлено леерное ограждение по адресу: ул. Советская Милиции, д. № 1</w:t>
      </w:r>
    </w:p>
    <w:p>
      <w:pPr>
        <w:pStyle w:val="NormalWeb"/>
        <w:spacing w:lineRule="auto" w:line="276" w:beforeAutospacing="0" w:before="0" w:after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3352800" cy="3286125"/>
            <wp:effectExtent l="0" t="0" r="0" b="0"/>
            <wp:docPr id="21" name="Изображение10" descr="C:\Users\111\Desktop\Новая папка (5)\20170530_14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0" descr="C:\Users\111\Desktop\Новая папка (5)\20170530_14513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Немало важной задачей является обеспечение обратной связи между населением и органами власти. Регулярно в соответствии с утвержденным графиком в первый вторник и последний четверг месяца мною проводится прием граждан по адресу: ул. Ленина, 28, 4 этаж, актовый зал. 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В 2017 году в мой адрес поступило боле 20 обращений астраханцев, основной тематикой которых являются: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благоустройство придомовых территорий;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капитальный ремонт домов;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обустройство детских площадок;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асфальтирование дорог и тротуаров на придомовых территориях;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 незаконное строительство зданий и сооружений.</w:t>
      </w:r>
    </w:p>
    <w:p>
      <w:pPr>
        <w:pStyle w:val="NormalWeb"/>
        <w:spacing w:lineRule="auto" w:line="276" w:beforeAutospacing="0" w:before="0" w:afterAutospacing="0" w:after="0"/>
        <w:rPr/>
      </w:pPr>
      <w:r>
        <w:rPr>
          <w:color w:val="000000"/>
          <w:sz w:val="28"/>
          <w:szCs w:val="28"/>
        </w:rPr>
        <w:t>По всем обращениям была проведена консультационно-разъяснительная работа, оказана помощь в рамках депутатских полномочий. Ни один вопрос не остался без внимания: проводи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ся не только их анализ, но и принима</w:t>
      </w:r>
      <w:r>
        <w:rPr>
          <w:color w:val="000000"/>
          <w:sz w:val="28"/>
          <w:szCs w:val="28"/>
        </w:rPr>
        <w:t>лись</w:t>
      </w:r>
      <w:r>
        <w:rPr>
          <w:color w:val="000000"/>
          <w:sz w:val="28"/>
          <w:szCs w:val="28"/>
        </w:rPr>
        <w:t xml:space="preserve"> возможные меры для решения.</w:t>
      </w:r>
    </w:p>
    <w:p>
      <w:pPr>
        <w:pStyle w:val="NormalWeb"/>
        <w:spacing w:lineRule="auto" w:line="276" w:beforeAutospacing="0" w:before="0" w:afterAutospacing="0" w:after="0"/>
        <w:rPr/>
      </w:pP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овместн</w:t>
      </w:r>
      <w:r>
        <w:rPr>
          <w:color w:val="000000"/>
          <w:sz w:val="28"/>
          <w:szCs w:val="28"/>
        </w:rPr>
        <w:t>ая</w:t>
      </w:r>
      <w:r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с сотрудниками администрацией Кировского района и ее руководителем Игорем Анатольевичем Редькиным </w:t>
      </w:r>
      <w:r>
        <w:rPr>
          <w:color w:val="000000"/>
          <w:sz w:val="28"/>
          <w:szCs w:val="28"/>
        </w:rPr>
        <w:t>позволила решить б</w:t>
      </w:r>
      <w:r>
        <w:rPr>
          <w:color w:val="000000"/>
          <w:sz w:val="28"/>
          <w:szCs w:val="28"/>
        </w:rPr>
        <w:t>ольшинство задач. Благодаря плодотворному взаимодействию с управлением по коммунальному хозяйству и благоустройству администрации города и МУП «Астрводоканал» выполнены наказы по восстановлению асфальтобетонного покрытия по адресам: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-ул. Фиолетова /переулок Тихий;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-ул. Красная Набережная / Ульяновых;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-ул. Ахматовская /Кирова.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/>
        <w:drawing>
          <wp:inline distT="0" distB="0" distL="0" distR="0">
            <wp:extent cx="2686050" cy="2000250"/>
            <wp:effectExtent l="0" t="0" r="0" b="0"/>
            <wp:docPr id="22" name="Изображение11" descr="C:\Users\111\Desktop\20171116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1" descr="C:\Users\111\Desktop\20171116_1225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47925" cy="2000250"/>
            <wp:effectExtent l="0" t="0" r="0" b="0"/>
            <wp:docPr id="23" name="Изображение12" descr="C:\Users\111\Desktop\Новая папка (5)\20171116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2" descr="C:\Users\111\Desktop\Новая папка (5)\20171116_12253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  <w:sz w:val="28"/>
          <w:szCs w:val="28"/>
        </w:rPr>
        <w:t>-ул. Советской Милиции № 1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/>
        <w:drawing>
          <wp:inline distT="0" distB="0" distL="0" distR="0">
            <wp:extent cx="2638425" cy="1971675"/>
            <wp:effectExtent l="0" t="0" r="0" b="0"/>
            <wp:docPr id="24" name="Изображение13" descr="C:\Users\111\Desktop\Новая папка (5)\20170530_14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3" descr="C:\Users\111\Desktop\Новая папка (5)\20170530_14524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86025" cy="1971675"/>
            <wp:effectExtent l="0" t="0" r="0" b="0"/>
            <wp:docPr id="25" name="Изображение14" descr="C:\Users\111\Desktop\Новая папка (5)\20170530_14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4" descr="C:\Users\111\Desktop\Новая папка (5)\20170530_14512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lineRule="auto" w:line="276" w:beforeAutospacing="0" w:before="0" w:afterAutospacing="0" w:after="0"/>
        <w:jc w:val="both"/>
        <w:rPr/>
      </w:pPr>
      <w:r>
        <w:rPr>
          <w:color w:val="000000"/>
          <w:sz w:val="28"/>
          <w:szCs w:val="28"/>
        </w:rPr>
        <w:t>В 2017 году в перечень наказов были включены и выполнены работы по обрезке и валке деревьев, высаженных рядом с жилыми домами № 44 по ул. Сен-Симона, и № 82 по ул. Зои Космодемьянской.</w:t>
      </w:r>
    </w:p>
    <w:p>
      <w:pPr>
        <w:pStyle w:val="Normal"/>
        <w:spacing w:before="0"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В обязанности депутата, как члена фракции «Единая Россия», также входит проведение приемов граждан в региональной общественной приемной Председателя партии «Единая Россия» Д.А. Медведева (ул. Бабушкина № 15) и общественной приемной Кировского местного отделения партии «Единая Россия» (ул. Куликова  № 40а).</w:t>
      </w:r>
    </w:p>
    <w:p>
      <w:pPr>
        <w:pStyle w:val="NormalWeb"/>
        <w:spacing w:lineRule="auto" w:line="276" w:beforeAutospacing="0" w:before="0" w:afterAutospacing="0" w:after="0"/>
        <w:rPr>
          <w:sz w:val="28"/>
          <w:szCs w:val="28"/>
        </w:rPr>
      </w:pPr>
      <w:r>
        <w:rPr>
          <w:color w:val="000000"/>
          <w:sz w:val="28"/>
          <w:szCs w:val="28"/>
        </w:rPr>
        <w:t>По итогам встречи с избирателями мной была оказана помощь в ремонте кровли крыши дома № 18 по ул. Шаумяна и замене окон в доме № 52 по ул. Донбасская.</w:t>
      </w:r>
    </w:p>
    <w:p>
      <w:pPr>
        <w:pStyle w:val="NormalWeb"/>
        <w:spacing w:lineRule="auto" w:line="276" w:beforeAutospacing="0" w:before="0" w:afterAutospacing="0" w:after="0"/>
        <w:rPr>
          <w:color w:val="000000"/>
          <w:lang w:val="en-US"/>
        </w:rPr>
      </w:pPr>
      <w:r>
        <w:rPr/>
        <w:drawing>
          <wp:inline distT="0" distB="0" distL="0" distR="0">
            <wp:extent cx="1771650" cy="2066925"/>
            <wp:effectExtent l="0" t="0" r="0" b="0"/>
            <wp:docPr id="26" name="Изображение15" descr="C:\Users\111\Desktop\Новая папка (5)\IMG-201708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5" descr="C:\Users\111\Desktop\Новая папка (5)\IMG-20170822-WA000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11"/>
        <w:spacing w:lineRule="auto" w:line="276" w:beforeAutospacing="0" w:before="75" w:afterAutospacing="0" w:after="75"/>
        <w:jc w:val="both"/>
        <w:rPr/>
      </w:pPr>
      <w:r>
        <w:rPr>
          <w:rStyle w:val="S6"/>
          <w:color w:val="000000"/>
          <w:sz w:val="28"/>
          <w:szCs w:val="28"/>
        </w:rPr>
        <w:t>Таким образом, все, что было сделано за этот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6"/>
          <w:color w:val="000000"/>
          <w:sz w:val="28"/>
          <w:szCs w:val="28"/>
        </w:rPr>
        <w:t xml:space="preserve">год, стало возможным благодаря работе единой команды – жителей, депутатов и органов исполнительной власти. </w:t>
      </w:r>
    </w:p>
    <w:p>
      <w:pPr>
        <w:pStyle w:val="S11"/>
        <w:spacing w:lineRule="auto" w:line="276" w:beforeAutospacing="0" w:before="75" w:afterAutospacing="0" w:after="75"/>
        <w:jc w:val="both"/>
        <w:rPr>
          <w:color w:val="000000"/>
          <w:lang w:val="en-US"/>
        </w:rPr>
      </w:pPr>
      <w:r>
        <w:rPr/>
        <w:drawing>
          <wp:inline distT="0" distB="0" distL="0" distR="0">
            <wp:extent cx="1905000" cy="2876550"/>
            <wp:effectExtent l="0" t="0" r="0" b="0"/>
            <wp:docPr id="27" name="Изображение16" descr="C:\Users\111\Desktop\Новая папка (5)\20171111_11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6" descr="C:\Users\111\Desktop\Новая папка (5)\20171111_11433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10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  <w:t> </w:t>
      </w:r>
    </w:p>
    <w:p>
      <w:pPr>
        <w:pStyle w:val="S10"/>
        <w:spacing w:lineRule="auto" w:line="276" w:beforeAutospacing="0" w:before="0" w:afterAutospacing="0" w:after="0"/>
        <w:rPr/>
      </w:pPr>
      <w:r>
        <w:rPr>
          <w:rStyle w:val="S6"/>
          <w:color w:val="000000"/>
          <w:sz w:val="28"/>
          <w:szCs w:val="28"/>
        </w:rPr>
        <w:t>Так же хочу отметить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6"/>
          <w:color w:val="000000"/>
          <w:sz w:val="28"/>
          <w:szCs w:val="28"/>
        </w:rPr>
        <w:t>непосредственное участие в моей работе всех помощников, поблагодарить за  сотрудничество и поддержку управляющую ТСЖ «Оптимист»  Горобченко Л.Н., управляющую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6"/>
          <w:color w:val="000000"/>
          <w:sz w:val="28"/>
          <w:szCs w:val="28"/>
        </w:rPr>
        <w:t>ТСЖ «Волга»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rStyle w:val="S6"/>
          <w:color w:val="000000"/>
          <w:sz w:val="28"/>
          <w:szCs w:val="28"/>
        </w:rPr>
        <w:t>Барковову С.В., Фетисову Г.Н., Таран Л.М., Сарбаеву Н.Н., Дубовую С.Г., Соколову Е.А.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Web"/>
        <w:spacing w:lineRule="auto" w:line="276" w:beforeAutospacing="0" w:before="0" w:afterAutospacing="0" w:after="0"/>
        <w:rPr>
          <w:color w:val="000000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772e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6" w:customStyle="1">
    <w:name w:val="s6"/>
    <w:basedOn w:val="DefaultParagraphFont"/>
    <w:qFormat/>
    <w:rsid w:val="00f772e3"/>
    <w:rPr/>
  </w:style>
  <w:style w:type="character" w:styleId="Appleconvertedspace" w:customStyle="1">
    <w:name w:val="apple-converted-space"/>
    <w:basedOn w:val="DefaultParagraphFont"/>
    <w:qFormat/>
    <w:rsid w:val="00f772e3"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cc7aa4"/>
    <w:rPr>
      <w:rFonts w:ascii="Tahoma" w:hAnsi="Tahoma" w:cs="Tahoma"/>
      <w:sz w:val="16"/>
      <w:szCs w:val="16"/>
    </w:rPr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unhideWhenUsed/>
    <w:qFormat/>
    <w:rsid w:val="00f772e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4" w:customStyle="1">
    <w:name w:val="s4"/>
    <w:basedOn w:val="Normal"/>
    <w:qFormat/>
    <w:rsid w:val="00f772e3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S11" w:customStyle="1">
    <w:name w:val="s11"/>
    <w:basedOn w:val="Normal"/>
    <w:qFormat/>
    <w:rsid w:val="00f772e3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S10" w:customStyle="1">
    <w:name w:val="s10"/>
    <w:basedOn w:val="Normal"/>
    <w:qFormat/>
    <w:rsid w:val="00f772e3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c7aa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fontTable" Target="fontTable.xml"/><Relationship Id="rId30" Type="http://schemas.openxmlformats.org/officeDocument/2006/relationships/settings" Target="settings.xml"/><Relationship Id="rId3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Application>LibreOffice/5.3.6.1$Windows_x86 LibreOffice_project/686f202eff87ef707079aeb7f485847613344eb7</Application>
  <Pages>9</Pages>
  <Words>819</Words>
  <Characters>5194</Characters>
  <CharactersWithSpaces>5976</CharactersWithSpaces>
  <Paragraphs>71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2018-01-06T01:14:00Z</dcterms:created>
  <dc:creator>111</dc:creator>
  <dc:description/>
  <dc:language>ru-RU</dc:language>
  <cp:lastModifiedBy/>
  <dcterms:modified xsi:type="dcterms:W3CDTF">2018-01-24T14:25:12Z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